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C9E7A" w14:textId="77777777" w:rsidR="00C2072D" w:rsidRDefault="00C2072D" w:rsidP="00C2072D">
      <w:pPr>
        <w:autoSpaceDE w:val="0"/>
        <w:autoSpaceDN w:val="0"/>
        <w:adjustRightInd w:val="0"/>
        <w:spacing w:after="0" w:line="240" w:lineRule="auto"/>
        <w:rPr>
          <w:rFonts w:ascii="Arial,Bold" w:hAnsi="Arial,Bold" w:cs="Arial,Bold"/>
          <w:b/>
          <w:bCs/>
          <w:color w:val="000000"/>
          <w:sz w:val="36"/>
          <w:szCs w:val="36"/>
        </w:rPr>
      </w:pPr>
      <w:r>
        <w:rPr>
          <w:rFonts w:ascii="Arial,Bold" w:hAnsi="Arial,Bold" w:cs="Arial,Bold"/>
          <w:b/>
          <w:bCs/>
          <w:color w:val="000000"/>
          <w:sz w:val="36"/>
          <w:szCs w:val="36"/>
        </w:rPr>
        <w:t>CLN 4U</w:t>
      </w:r>
    </w:p>
    <w:p w14:paraId="786899B0" w14:textId="77777777" w:rsidR="00C2072D" w:rsidRDefault="00C2072D" w:rsidP="00C2072D">
      <w:pPr>
        <w:autoSpaceDE w:val="0"/>
        <w:autoSpaceDN w:val="0"/>
        <w:adjustRightInd w:val="0"/>
        <w:spacing w:after="0" w:line="240" w:lineRule="auto"/>
        <w:rPr>
          <w:rFonts w:ascii="Arial,Bold" w:hAnsi="Arial,Bold" w:cs="Arial,Bold"/>
          <w:b/>
          <w:bCs/>
          <w:color w:val="000000"/>
          <w:sz w:val="36"/>
          <w:szCs w:val="36"/>
        </w:rPr>
      </w:pPr>
      <w:r>
        <w:rPr>
          <w:rFonts w:ascii="Arial,Bold" w:hAnsi="Arial,Bold" w:cs="Arial,Bold"/>
          <w:b/>
          <w:bCs/>
          <w:color w:val="000000"/>
          <w:sz w:val="36"/>
          <w:szCs w:val="36"/>
        </w:rPr>
        <w:t>Canadian And International Law</w:t>
      </w:r>
    </w:p>
    <w:p w14:paraId="5FDD004D" w14:textId="77777777" w:rsidR="00C2072D" w:rsidRDefault="00C2072D" w:rsidP="00C2072D">
      <w:pPr>
        <w:autoSpaceDE w:val="0"/>
        <w:autoSpaceDN w:val="0"/>
        <w:adjustRightInd w:val="0"/>
        <w:spacing w:after="0" w:line="240" w:lineRule="auto"/>
        <w:rPr>
          <w:rFonts w:ascii="Arial,Bold" w:hAnsi="Arial,Bold" w:cs="Arial,Bold"/>
          <w:b/>
          <w:bCs/>
          <w:color w:val="000000"/>
          <w:sz w:val="36"/>
          <w:szCs w:val="36"/>
        </w:rPr>
      </w:pPr>
    </w:p>
    <w:p w14:paraId="3C61847B" w14:textId="77777777" w:rsidR="00C2072D" w:rsidRDefault="00C2072D" w:rsidP="00C2072D">
      <w:pPr>
        <w:autoSpaceDE w:val="0"/>
        <w:autoSpaceDN w:val="0"/>
        <w:adjustRightInd w:val="0"/>
        <w:spacing w:after="0" w:line="240" w:lineRule="auto"/>
        <w:rPr>
          <w:rFonts w:ascii="Arial,Bold" w:hAnsi="Arial,Bold" w:cs="Arial,Bold"/>
          <w:b/>
          <w:bCs/>
          <w:color w:val="000000"/>
          <w:sz w:val="36"/>
          <w:szCs w:val="36"/>
        </w:rPr>
      </w:pPr>
      <w:r w:rsidRPr="00C2072D">
        <w:rPr>
          <w:rFonts w:ascii="Arial,Bold" w:hAnsi="Arial,Bold" w:cs="Arial,Bold"/>
          <w:b/>
          <w:bCs/>
          <w:color w:val="000000"/>
          <w:sz w:val="36"/>
          <w:szCs w:val="36"/>
        </w:rPr>
        <w:t>Supreme Court Case</w:t>
      </w:r>
      <w:r>
        <w:rPr>
          <w:rFonts w:ascii="Arial,Bold" w:hAnsi="Arial,Bold" w:cs="Arial,Bold"/>
          <w:b/>
          <w:bCs/>
          <w:color w:val="000000"/>
          <w:sz w:val="36"/>
          <w:szCs w:val="36"/>
        </w:rPr>
        <w:t xml:space="preserve"> Analysis</w:t>
      </w:r>
    </w:p>
    <w:p w14:paraId="04243BDA" w14:textId="77777777" w:rsidR="00C2072D" w:rsidRDefault="00C2072D" w:rsidP="00C2072D">
      <w:pPr>
        <w:autoSpaceDE w:val="0"/>
        <w:autoSpaceDN w:val="0"/>
        <w:adjustRightInd w:val="0"/>
        <w:spacing w:after="0" w:line="240" w:lineRule="auto"/>
        <w:rPr>
          <w:rFonts w:ascii="Arial,Bold" w:hAnsi="Arial,Bold" w:cs="Arial,Bold"/>
          <w:b/>
          <w:bCs/>
          <w:color w:val="000000"/>
          <w:sz w:val="36"/>
          <w:szCs w:val="36"/>
        </w:rPr>
      </w:pPr>
    </w:p>
    <w:p w14:paraId="7D18D383" w14:textId="77777777" w:rsidR="00C2072D" w:rsidRDefault="00C2072D" w:rsidP="00C207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Individually, choose one of the Supreme Court of Canada cases from the list below (sorry, not all links are live, you may have to copy and paste the URL in order to actually access the case).</w:t>
      </w:r>
    </w:p>
    <w:p w14:paraId="3C774712" w14:textId="77777777" w:rsidR="00C2072D" w:rsidRDefault="00C2072D" w:rsidP="00C2072D">
      <w:pPr>
        <w:autoSpaceDE w:val="0"/>
        <w:autoSpaceDN w:val="0"/>
        <w:adjustRightInd w:val="0"/>
        <w:spacing w:after="0" w:line="240" w:lineRule="auto"/>
        <w:rPr>
          <w:rFonts w:ascii="Arial" w:hAnsi="Arial" w:cs="Arial"/>
          <w:color w:val="000000"/>
          <w:sz w:val="24"/>
          <w:szCs w:val="24"/>
        </w:rPr>
      </w:pPr>
    </w:p>
    <w:p w14:paraId="46EE4864" w14:textId="048D8B15" w:rsidR="00C2072D" w:rsidRDefault="00C2072D" w:rsidP="00C207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When you choose your case, e-mail me (</w:t>
      </w:r>
      <w:r w:rsidR="005A44E1">
        <w:rPr>
          <w:rFonts w:ascii="Arial" w:hAnsi="Arial" w:cs="Arial"/>
          <w:color w:val="000000"/>
          <w:sz w:val="24"/>
          <w:szCs w:val="24"/>
        </w:rPr>
        <w:t>omar@myifs.ca</w:t>
      </w:r>
      <w:r>
        <w:rPr>
          <w:rFonts w:ascii="Arial" w:hAnsi="Arial" w:cs="Arial"/>
          <w:color w:val="000000"/>
          <w:sz w:val="24"/>
          <w:szCs w:val="24"/>
        </w:rPr>
        <w:t>) to advise which case you have chosen, and I will confirm that you are the first to select that case. If you have not chosen a case on or by class time, one will be assigned to you.</w:t>
      </w:r>
    </w:p>
    <w:p w14:paraId="3E5C0FC7" w14:textId="77777777" w:rsidR="00C2072D" w:rsidRDefault="00C2072D" w:rsidP="00C2072D">
      <w:pPr>
        <w:autoSpaceDE w:val="0"/>
        <w:autoSpaceDN w:val="0"/>
        <w:adjustRightInd w:val="0"/>
        <w:spacing w:after="0" w:line="240" w:lineRule="auto"/>
        <w:rPr>
          <w:rFonts w:ascii="Arial" w:hAnsi="Arial" w:cs="Arial"/>
          <w:color w:val="000000"/>
          <w:sz w:val="24"/>
          <w:szCs w:val="24"/>
        </w:rPr>
      </w:pPr>
    </w:p>
    <w:p w14:paraId="6CD60AE6" w14:textId="77777777" w:rsidR="00C2072D" w:rsidRDefault="00C2072D" w:rsidP="00C207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 You will use the FIDS case analysis model and prepare a brief of your case</w:t>
      </w:r>
      <w:r w:rsidR="00405855">
        <w:rPr>
          <w:rFonts w:ascii="Arial" w:hAnsi="Arial" w:cs="Arial"/>
          <w:color w:val="000000"/>
          <w:sz w:val="24"/>
          <w:szCs w:val="24"/>
        </w:rPr>
        <w:t xml:space="preserve">. You can do a powerpoint presentation or a written report. If you want to get creative, you can also do something unique. For instance, you could </w:t>
      </w:r>
      <w:r>
        <w:rPr>
          <w:rFonts w:ascii="Arial" w:hAnsi="Arial" w:cs="Arial"/>
          <w:color w:val="000000"/>
          <w:sz w:val="24"/>
          <w:szCs w:val="24"/>
        </w:rPr>
        <w:t xml:space="preserve"> pretend that you are a member of the media</w:t>
      </w:r>
      <w:r w:rsidR="00405855">
        <w:rPr>
          <w:rFonts w:ascii="Arial" w:hAnsi="Arial" w:cs="Arial"/>
          <w:color w:val="000000"/>
          <w:sz w:val="24"/>
          <w:szCs w:val="24"/>
        </w:rPr>
        <w:t xml:space="preserve"> </w:t>
      </w:r>
      <w:r>
        <w:rPr>
          <w:rFonts w:ascii="Arial" w:hAnsi="Arial" w:cs="Arial"/>
          <w:color w:val="000000"/>
          <w:sz w:val="24"/>
          <w:szCs w:val="24"/>
        </w:rPr>
        <w:t>reporting on the case, or any other reasonable method of presenting, that is just</w:t>
      </w:r>
      <w:r w:rsidR="00405855">
        <w:rPr>
          <w:rFonts w:ascii="Arial" w:hAnsi="Arial" w:cs="Arial"/>
          <w:color w:val="000000"/>
          <w:sz w:val="24"/>
          <w:szCs w:val="24"/>
        </w:rPr>
        <w:t xml:space="preserve"> </w:t>
      </w:r>
      <w:r>
        <w:rPr>
          <w:rFonts w:ascii="Arial" w:hAnsi="Arial" w:cs="Arial"/>
          <w:color w:val="000000"/>
          <w:sz w:val="24"/>
          <w:szCs w:val="24"/>
        </w:rPr>
        <w:t>fine, as long as you have all of the details</w:t>
      </w:r>
      <w:r w:rsidR="00405855">
        <w:rPr>
          <w:rFonts w:ascii="Arial" w:hAnsi="Arial" w:cs="Arial"/>
          <w:color w:val="000000"/>
          <w:sz w:val="24"/>
          <w:szCs w:val="24"/>
        </w:rPr>
        <w:t xml:space="preserve"> incorporated</w:t>
      </w:r>
      <w:r>
        <w:rPr>
          <w:rFonts w:ascii="Arial" w:hAnsi="Arial" w:cs="Arial"/>
          <w:color w:val="000000"/>
          <w:sz w:val="24"/>
          <w:szCs w:val="24"/>
        </w:rPr>
        <w:t>. Remember, you must present the</w:t>
      </w:r>
      <w:r w:rsidR="00405855">
        <w:rPr>
          <w:rFonts w:ascii="Arial" w:hAnsi="Arial" w:cs="Arial"/>
          <w:color w:val="000000"/>
          <w:sz w:val="24"/>
          <w:szCs w:val="24"/>
        </w:rPr>
        <w:t xml:space="preserve"> </w:t>
      </w:r>
      <w:r>
        <w:rPr>
          <w:rFonts w:ascii="Arial" w:hAnsi="Arial" w:cs="Arial"/>
          <w:color w:val="000000"/>
          <w:sz w:val="24"/>
          <w:szCs w:val="24"/>
        </w:rPr>
        <w:t>Facts, Issues, Decision and the Significance of the case – especially the social</w:t>
      </w:r>
      <w:r w:rsidR="00405855">
        <w:rPr>
          <w:rFonts w:ascii="Arial" w:hAnsi="Arial" w:cs="Arial"/>
          <w:color w:val="000000"/>
          <w:sz w:val="24"/>
          <w:szCs w:val="24"/>
        </w:rPr>
        <w:t xml:space="preserve"> </w:t>
      </w:r>
      <w:r>
        <w:rPr>
          <w:rFonts w:ascii="Arial" w:hAnsi="Arial" w:cs="Arial"/>
          <w:color w:val="000000"/>
          <w:sz w:val="24"/>
          <w:szCs w:val="24"/>
        </w:rPr>
        <w:t>significance to Canadians as a whole. Think “5 minute presentation”</w:t>
      </w:r>
      <w:r w:rsidR="00405855">
        <w:rPr>
          <w:rFonts w:ascii="Arial" w:hAnsi="Arial" w:cs="Arial"/>
          <w:color w:val="000000"/>
          <w:sz w:val="24"/>
          <w:szCs w:val="24"/>
        </w:rPr>
        <w:t xml:space="preserve"> if you go the presentation route, or 1-2 page report.</w:t>
      </w:r>
    </w:p>
    <w:p w14:paraId="6A6D0FF0" w14:textId="77777777" w:rsidR="00C2072D" w:rsidRDefault="00C2072D" w:rsidP="00C2072D">
      <w:pPr>
        <w:autoSpaceDE w:val="0"/>
        <w:autoSpaceDN w:val="0"/>
        <w:adjustRightInd w:val="0"/>
        <w:spacing w:after="0" w:line="240" w:lineRule="auto"/>
        <w:rPr>
          <w:rFonts w:ascii="Arial" w:hAnsi="Arial" w:cs="Arial"/>
          <w:color w:val="000000"/>
          <w:sz w:val="24"/>
          <w:szCs w:val="24"/>
        </w:rPr>
      </w:pPr>
    </w:p>
    <w:p w14:paraId="75096A16" w14:textId="77777777" w:rsidR="00C2072D" w:rsidRDefault="00C2072D" w:rsidP="00C207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4. You must also be sure to </w:t>
      </w:r>
      <w:r>
        <w:rPr>
          <w:rFonts w:ascii="Arial,Bold" w:hAnsi="Arial,Bold" w:cs="Arial,Bold"/>
          <w:b/>
          <w:bCs/>
          <w:color w:val="000000"/>
          <w:sz w:val="24"/>
          <w:szCs w:val="24"/>
        </w:rPr>
        <w:t xml:space="preserve">define </w:t>
      </w:r>
      <w:r>
        <w:rPr>
          <w:rFonts w:ascii="Arial" w:hAnsi="Arial" w:cs="Arial"/>
          <w:color w:val="000000"/>
          <w:sz w:val="24"/>
          <w:szCs w:val="24"/>
        </w:rPr>
        <w:t>any legal terms used in or relevant to your</w:t>
      </w:r>
    </w:p>
    <w:p w14:paraId="0537D085" w14:textId="77777777" w:rsidR="00C2072D" w:rsidRDefault="00C2072D" w:rsidP="00C207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case.</w:t>
      </w:r>
    </w:p>
    <w:p w14:paraId="494741FA" w14:textId="77777777" w:rsidR="00C2072D" w:rsidRDefault="00C2072D" w:rsidP="00C2072D">
      <w:pPr>
        <w:autoSpaceDE w:val="0"/>
        <w:autoSpaceDN w:val="0"/>
        <w:adjustRightInd w:val="0"/>
        <w:spacing w:after="0" w:line="240" w:lineRule="auto"/>
        <w:rPr>
          <w:rFonts w:ascii="Arial" w:hAnsi="Arial" w:cs="Arial"/>
          <w:color w:val="000000"/>
          <w:sz w:val="24"/>
          <w:szCs w:val="24"/>
        </w:rPr>
      </w:pPr>
    </w:p>
    <w:p w14:paraId="4DBAEE7C" w14:textId="77777777" w:rsidR="00C2072D" w:rsidRDefault="00405855" w:rsidP="00C207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r w:rsidR="00C2072D">
        <w:rPr>
          <w:rFonts w:ascii="Arial" w:hAnsi="Arial" w:cs="Arial"/>
          <w:color w:val="000000"/>
          <w:sz w:val="24"/>
          <w:szCs w:val="24"/>
        </w:rPr>
        <w:t>. Although I have given the case citation and the link to the judgments of the</w:t>
      </w:r>
    </w:p>
    <w:p w14:paraId="175BDCA6" w14:textId="77777777" w:rsidR="00C2072D" w:rsidRDefault="00C2072D" w:rsidP="00C207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Supreme Court of Canada, do not feel limited by this. You are free to investigate</w:t>
      </w:r>
    </w:p>
    <w:p w14:paraId="3A2C785D" w14:textId="77777777" w:rsidR="00C2072D" w:rsidRDefault="00C2072D" w:rsidP="00C207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sources of information to assist you in understanding the case, if you wish.</w:t>
      </w:r>
    </w:p>
    <w:p w14:paraId="57125A21" w14:textId="77777777" w:rsidR="00C2072D" w:rsidRDefault="00C2072D" w:rsidP="00C207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Please be sure to cite your sources.</w:t>
      </w:r>
    </w:p>
    <w:p w14:paraId="761895BA" w14:textId="77777777" w:rsidR="00C2072D" w:rsidRDefault="00C2072D" w:rsidP="00C2072D">
      <w:pPr>
        <w:autoSpaceDE w:val="0"/>
        <w:autoSpaceDN w:val="0"/>
        <w:adjustRightInd w:val="0"/>
        <w:spacing w:after="0" w:line="240" w:lineRule="auto"/>
        <w:rPr>
          <w:rFonts w:ascii="Arial" w:hAnsi="Arial" w:cs="Arial"/>
          <w:color w:val="000000"/>
          <w:sz w:val="24"/>
          <w:szCs w:val="24"/>
        </w:rPr>
      </w:pPr>
    </w:p>
    <w:p w14:paraId="2834F66F" w14:textId="77777777" w:rsidR="00C2072D" w:rsidRDefault="00405855" w:rsidP="00C207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r w:rsidR="00C2072D">
        <w:rPr>
          <w:rFonts w:ascii="Arial" w:hAnsi="Arial" w:cs="Arial"/>
          <w:color w:val="000000"/>
          <w:sz w:val="24"/>
          <w:szCs w:val="24"/>
        </w:rPr>
        <w:t>. A rubric is also below. Please look at the rubric before you prepare your Case</w:t>
      </w:r>
    </w:p>
    <w:p w14:paraId="12DECF87" w14:textId="77777777" w:rsidR="009D5681" w:rsidRDefault="00C2072D" w:rsidP="00C2072D">
      <w:pPr>
        <w:rPr>
          <w:rFonts w:ascii="Arial" w:hAnsi="Arial" w:cs="Arial"/>
          <w:color w:val="000000"/>
          <w:sz w:val="24"/>
          <w:szCs w:val="24"/>
        </w:rPr>
      </w:pPr>
      <w:r>
        <w:rPr>
          <w:rFonts w:ascii="Arial" w:hAnsi="Arial" w:cs="Arial"/>
          <w:color w:val="000000"/>
          <w:sz w:val="24"/>
          <w:szCs w:val="24"/>
        </w:rPr>
        <w:t>Analysis and Presentation!</w:t>
      </w:r>
    </w:p>
    <w:p w14:paraId="08CC214C" w14:textId="77777777" w:rsidR="00C17746" w:rsidRDefault="00C17746" w:rsidP="00C2072D">
      <w:pPr>
        <w:rPr>
          <w:rFonts w:ascii="Arial" w:hAnsi="Arial" w:cs="Arial"/>
          <w:color w:val="000000"/>
          <w:sz w:val="24"/>
          <w:szCs w:val="24"/>
        </w:rPr>
      </w:pPr>
    </w:p>
    <w:p w14:paraId="1A261D61" w14:textId="77777777" w:rsidR="00405855" w:rsidRDefault="00405855" w:rsidP="00C2072D">
      <w:pPr>
        <w:rPr>
          <w:rFonts w:ascii="Arial" w:hAnsi="Arial" w:cs="Arial"/>
          <w:color w:val="000000"/>
          <w:sz w:val="24"/>
          <w:szCs w:val="24"/>
        </w:rPr>
      </w:pPr>
    </w:p>
    <w:p w14:paraId="4341D1A1" w14:textId="77777777" w:rsidR="00405855" w:rsidRDefault="00405855" w:rsidP="00C2072D">
      <w:pPr>
        <w:rPr>
          <w:rFonts w:ascii="Arial" w:hAnsi="Arial" w:cs="Arial"/>
          <w:color w:val="000000"/>
          <w:sz w:val="24"/>
          <w:szCs w:val="24"/>
        </w:rPr>
      </w:pPr>
    </w:p>
    <w:p w14:paraId="4F13DA97" w14:textId="77777777" w:rsidR="00405855" w:rsidRDefault="00405855" w:rsidP="00C2072D">
      <w:pPr>
        <w:rPr>
          <w:rFonts w:ascii="Arial" w:hAnsi="Arial" w:cs="Arial"/>
          <w:color w:val="000000"/>
          <w:sz w:val="24"/>
          <w:szCs w:val="24"/>
        </w:rPr>
      </w:pPr>
    </w:p>
    <w:p w14:paraId="47B5A92C" w14:textId="77777777" w:rsidR="00405855" w:rsidRDefault="00405855" w:rsidP="00C2072D">
      <w:pPr>
        <w:rPr>
          <w:rFonts w:ascii="Arial" w:hAnsi="Arial" w:cs="Arial"/>
          <w:color w:val="000000"/>
          <w:sz w:val="24"/>
          <w:szCs w:val="24"/>
        </w:rPr>
      </w:pPr>
    </w:p>
    <w:p w14:paraId="1F27E06B" w14:textId="77777777" w:rsidR="00405855" w:rsidRDefault="00405855" w:rsidP="00C2072D">
      <w:pPr>
        <w:rPr>
          <w:rFonts w:ascii="Arial" w:hAnsi="Arial" w:cs="Arial"/>
          <w:color w:val="000000"/>
          <w:sz w:val="24"/>
          <w:szCs w:val="24"/>
        </w:rPr>
      </w:pPr>
    </w:p>
    <w:p w14:paraId="57D91DC5" w14:textId="77777777" w:rsidR="00C17746" w:rsidRDefault="007F6E1F" w:rsidP="00C2072D">
      <w:pPr>
        <w:rPr>
          <w:rFonts w:ascii="Arial" w:hAnsi="Arial" w:cs="Arial"/>
          <w:b/>
          <w:color w:val="000000"/>
          <w:sz w:val="32"/>
          <w:szCs w:val="32"/>
        </w:rPr>
      </w:pPr>
      <w:r w:rsidRPr="007F6E1F">
        <w:rPr>
          <w:rFonts w:ascii="Arial" w:hAnsi="Arial" w:cs="Arial"/>
          <w:b/>
          <w:color w:val="000000"/>
          <w:sz w:val="32"/>
          <w:szCs w:val="32"/>
        </w:rPr>
        <w:lastRenderedPageBreak/>
        <w:t>CASE STUDY RUBRIC</w:t>
      </w:r>
    </w:p>
    <w:p w14:paraId="3F57F18C" w14:textId="77777777" w:rsidR="007F6E1F" w:rsidRDefault="007F6E1F" w:rsidP="00C2072D">
      <w:pPr>
        <w:rPr>
          <w:rFonts w:ascii="Arial" w:hAnsi="Arial" w:cs="Arial"/>
          <w:b/>
          <w:color w:val="000000"/>
          <w:sz w:val="32"/>
          <w:szCs w:val="32"/>
        </w:rPr>
      </w:pPr>
      <w:r>
        <w:rPr>
          <w:rFonts w:ascii="Arial" w:hAnsi="Arial" w:cs="Arial"/>
          <w:b/>
          <w:color w:val="000000"/>
          <w:sz w:val="32"/>
          <w:szCs w:val="32"/>
        </w:rPr>
        <w:t>CLN 4U</w:t>
      </w:r>
    </w:p>
    <w:p w14:paraId="2BDA5FAD" w14:textId="6B380D1C" w:rsidR="007F6E1F" w:rsidRPr="007F6E1F" w:rsidRDefault="005A44E1" w:rsidP="00C2072D">
      <w:pPr>
        <w:rPr>
          <w:rFonts w:ascii="Arial" w:hAnsi="Arial" w:cs="Arial"/>
          <w:b/>
          <w:color w:val="000000"/>
          <w:sz w:val="32"/>
          <w:szCs w:val="32"/>
        </w:rPr>
      </w:pPr>
      <w:r>
        <w:rPr>
          <w:rFonts w:ascii="Arial" w:hAnsi="Arial" w:cs="Arial"/>
          <w:b/>
          <w:color w:val="000000"/>
          <w:sz w:val="32"/>
          <w:szCs w:val="32"/>
        </w:rPr>
        <w:t>Br. Omar</w:t>
      </w:r>
      <w:bookmarkStart w:id="0" w:name="_GoBack"/>
      <w:bookmarkEnd w:id="0"/>
    </w:p>
    <w:tbl>
      <w:tblPr>
        <w:tblStyle w:val="TableGrid"/>
        <w:tblW w:w="0" w:type="auto"/>
        <w:tblInd w:w="-882" w:type="dxa"/>
        <w:tblLook w:val="04A0" w:firstRow="1" w:lastRow="0" w:firstColumn="1" w:lastColumn="0" w:noHBand="0" w:noVBand="1"/>
      </w:tblPr>
      <w:tblGrid>
        <w:gridCol w:w="2477"/>
        <w:gridCol w:w="1596"/>
        <w:gridCol w:w="1596"/>
        <w:gridCol w:w="1596"/>
        <w:gridCol w:w="1596"/>
        <w:gridCol w:w="1597"/>
      </w:tblGrid>
      <w:tr w:rsidR="00C17746" w14:paraId="7E1DBFC5" w14:textId="77777777" w:rsidTr="00C17746">
        <w:tc>
          <w:tcPr>
            <w:tcW w:w="2477" w:type="dxa"/>
          </w:tcPr>
          <w:p w14:paraId="73954530" w14:textId="77777777" w:rsidR="00C17746" w:rsidRDefault="00C17746" w:rsidP="00C2072D">
            <w:pPr>
              <w:rPr>
                <w:rFonts w:ascii="Arial" w:hAnsi="Arial" w:cs="Arial"/>
                <w:color w:val="000000"/>
                <w:sz w:val="24"/>
                <w:szCs w:val="24"/>
              </w:rPr>
            </w:pPr>
          </w:p>
        </w:tc>
        <w:tc>
          <w:tcPr>
            <w:tcW w:w="1596" w:type="dxa"/>
          </w:tcPr>
          <w:p w14:paraId="408C3E5F" w14:textId="77777777" w:rsidR="00C17746" w:rsidRPr="007F6E1F" w:rsidRDefault="00C17746" w:rsidP="00C2072D">
            <w:pPr>
              <w:rPr>
                <w:rFonts w:ascii="Arial" w:hAnsi="Arial" w:cs="Arial"/>
                <w:b/>
                <w:color w:val="000000"/>
                <w:sz w:val="24"/>
                <w:szCs w:val="24"/>
              </w:rPr>
            </w:pPr>
            <w:r w:rsidRPr="007F6E1F">
              <w:rPr>
                <w:rFonts w:ascii="Arial" w:hAnsi="Arial" w:cs="Arial"/>
                <w:b/>
                <w:color w:val="000000"/>
                <w:sz w:val="24"/>
                <w:szCs w:val="24"/>
              </w:rPr>
              <w:t>Level R</w:t>
            </w:r>
          </w:p>
        </w:tc>
        <w:tc>
          <w:tcPr>
            <w:tcW w:w="1596" w:type="dxa"/>
          </w:tcPr>
          <w:p w14:paraId="5F4186C5" w14:textId="77777777" w:rsidR="00C17746" w:rsidRPr="007F6E1F" w:rsidRDefault="00C17746" w:rsidP="00C2072D">
            <w:pPr>
              <w:rPr>
                <w:rFonts w:ascii="Arial" w:hAnsi="Arial" w:cs="Arial"/>
                <w:b/>
                <w:color w:val="000000"/>
                <w:sz w:val="24"/>
                <w:szCs w:val="24"/>
              </w:rPr>
            </w:pPr>
            <w:r w:rsidRPr="007F6E1F">
              <w:rPr>
                <w:rFonts w:ascii="Arial" w:hAnsi="Arial" w:cs="Arial"/>
                <w:b/>
                <w:color w:val="000000"/>
                <w:sz w:val="24"/>
                <w:szCs w:val="24"/>
              </w:rPr>
              <w:t>Level 1</w:t>
            </w:r>
          </w:p>
        </w:tc>
        <w:tc>
          <w:tcPr>
            <w:tcW w:w="1596" w:type="dxa"/>
          </w:tcPr>
          <w:p w14:paraId="6FDC1F9C" w14:textId="77777777" w:rsidR="00C17746" w:rsidRPr="007F6E1F" w:rsidRDefault="00C17746" w:rsidP="00C2072D">
            <w:pPr>
              <w:rPr>
                <w:rFonts w:ascii="Arial" w:hAnsi="Arial" w:cs="Arial"/>
                <w:b/>
                <w:color w:val="000000"/>
                <w:sz w:val="24"/>
                <w:szCs w:val="24"/>
              </w:rPr>
            </w:pPr>
            <w:r w:rsidRPr="007F6E1F">
              <w:rPr>
                <w:rFonts w:ascii="Arial" w:hAnsi="Arial" w:cs="Arial"/>
                <w:b/>
                <w:color w:val="000000"/>
                <w:sz w:val="24"/>
                <w:szCs w:val="24"/>
              </w:rPr>
              <w:t>Level 2</w:t>
            </w:r>
          </w:p>
        </w:tc>
        <w:tc>
          <w:tcPr>
            <w:tcW w:w="1596" w:type="dxa"/>
          </w:tcPr>
          <w:p w14:paraId="6AB5A106" w14:textId="77777777" w:rsidR="00C17746" w:rsidRPr="007F6E1F" w:rsidRDefault="00C17746" w:rsidP="00C2072D">
            <w:pPr>
              <w:rPr>
                <w:rFonts w:ascii="Arial" w:hAnsi="Arial" w:cs="Arial"/>
                <w:b/>
                <w:color w:val="000000"/>
                <w:sz w:val="24"/>
                <w:szCs w:val="24"/>
              </w:rPr>
            </w:pPr>
            <w:r w:rsidRPr="007F6E1F">
              <w:rPr>
                <w:rFonts w:ascii="Arial" w:hAnsi="Arial" w:cs="Arial"/>
                <w:b/>
                <w:color w:val="000000"/>
                <w:sz w:val="24"/>
                <w:szCs w:val="24"/>
              </w:rPr>
              <w:t>Level 3</w:t>
            </w:r>
          </w:p>
        </w:tc>
        <w:tc>
          <w:tcPr>
            <w:tcW w:w="1597" w:type="dxa"/>
          </w:tcPr>
          <w:p w14:paraId="54EF5F09" w14:textId="77777777" w:rsidR="00C17746" w:rsidRPr="007F6E1F" w:rsidRDefault="00C17746" w:rsidP="00C2072D">
            <w:pPr>
              <w:rPr>
                <w:rFonts w:ascii="Arial" w:hAnsi="Arial" w:cs="Arial"/>
                <w:b/>
                <w:color w:val="000000"/>
                <w:sz w:val="24"/>
                <w:szCs w:val="24"/>
              </w:rPr>
            </w:pPr>
            <w:r w:rsidRPr="007F6E1F">
              <w:rPr>
                <w:rFonts w:ascii="Arial" w:hAnsi="Arial" w:cs="Arial"/>
                <w:b/>
                <w:color w:val="000000"/>
                <w:sz w:val="24"/>
                <w:szCs w:val="24"/>
              </w:rPr>
              <w:t>Level 4</w:t>
            </w:r>
          </w:p>
        </w:tc>
      </w:tr>
      <w:tr w:rsidR="00C17746" w:rsidRPr="00C17746" w14:paraId="07E7A88C" w14:textId="77777777" w:rsidTr="00C17746">
        <w:tc>
          <w:tcPr>
            <w:tcW w:w="2477" w:type="dxa"/>
          </w:tcPr>
          <w:p w14:paraId="5652F129" w14:textId="77777777" w:rsidR="00C17746" w:rsidRDefault="00C17746" w:rsidP="00C2072D">
            <w:pPr>
              <w:rPr>
                <w:rFonts w:ascii="Arial" w:hAnsi="Arial" w:cs="Arial"/>
                <w:color w:val="000000"/>
                <w:sz w:val="18"/>
                <w:szCs w:val="18"/>
              </w:rPr>
            </w:pPr>
            <w:r>
              <w:rPr>
                <w:rFonts w:ascii="Arial" w:hAnsi="Arial" w:cs="Arial"/>
                <w:color w:val="000000"/>
                <w:sz w:val="18"/>
                <w:szCs w:val="18"/>
              </w:rPr>
              <w:t>Knowledge</w:t>
            </w:r>
          </w:p>
          <w:p w14:paraId="46FA90D4" w14:textId="77777777" w:rsidR="00C17746" w:rsidRDefault="00C17746" w:rsidP="00C17746">
            <w:pPr>
              <w:pStyle w:val="ListParagraph"/>
              <w:numPr>
                <w:ilvl w:val="0"/>
                <w:numId w:val="1"/>
              </w:numPr>
              <w:rPr>
                <w:rFonts w:ascii="Arial" w:hAnsi="Arial" w:cs="Arial"/>
                <w:color w:val="000000"/>
                <w:sz w:val="18"/>
                <w:szCs w:val="18"/>
              </w:rPr>
            </w:pPr>
            <w:r>
              <w:rPr>
                <w:rFonts w:ascii="Arial" w:hAnsi="Arial" w:cs="Arial"/>
                <w:color w:val="000000"/>
                <w:sz w:val="18"/>
                <w:szCs w:val="18"/>
              </w:rPr>
              <w:t>Explanation of facts</w:t>
            </w:r>
          </w:p>
          <w:p w14:paraId="1592F42D" w14:textId="77777777" w:rsidR="0062517D" w:rsidRDefault="0062517D" w:rsidP="0062517D">
            <w:pPr>
              <w:rPr>
                <w:rFonts w:ascii="Arial" w:hAnsi="Arial" w:cs="Arial"/>
                <w:color w:val="000000"/>
                <w:sz w:val="18"/>
                <w:szCs w:val="18"/>
              </w:rPr>
            </w:pPr>
          </w:p>
          <w:p w14:paraId="41AE300C" w14:textId="77777777" w:rsidR="0062517D" w:rsidRDefault="0062517D" w:rsidP="0062517D">
            <w:pPr>
              <w:rPr>
                <w:rFonts w:ascii="Arial" w:hAnsi="Arial" w:cs="Arial"/>
                <w:color w:val="000000"/>
                <w:sz w:val="18"/>
                <w:szCs w:val="18"/>
              </w:rPr>
            </w:pPr>
          </w:p>
          <w:p w14:paraId="5276240F" w14:textId="77777777" w:rsidR="0062517D" w:rsidRDefault="0062517D" w:rsidP="0062517D">
            <w:pPr>
              <w:rPr>
                <w:rFonts w:ascii="Arial" w:hAnsi="Arial" w:cs="Arial"/>
                <w:color w:val="000000"/>
                <w:sz w:val="18"/>
                <w:szCs w:val="18"/>
              </w:rPr>
            </w:pPr>
          </w:p>
          <w:p w14:paraId="19523C47" w14:textId="77777777" w:rsidR="0062517D" w:rsidRPr="0062517D" w:rsidRDefault="0062517D" w:rsidP="00A875B2">
            <w:pPr>
              <w:rPr>
                <w:rFonts w:ascii="Arial" w:hAnsi="Arial" w:cs="Arial"/>
                <w:color w:val="000000"/>
                <w:sz w:val="18"/>
                <w:szCs w:val="18"/>
              </w:rPr>
            </w:pPr>
            <w:r>
              <w:rPr>
                <w:rFonts w:ascii="Arial" w:hAnsi="Arial" w:cs="Arial"/>
                <w:color w:val="000000"/>
                <w:sz w:val="18"/>
                <w:szCs w:val="18"/>
              </w:rPr>
              <w:t>/</w:t>
            </w:r>
            <w:r w:rsidR="00A875B2">
              <w:rPr>
                <w:rFonts w:ascii="Arial" w:hAnsi="Arial" w:cs="Arial"/>
                <w:color w:val="000000"/>
                <w:sz w:val="18"/>
                <w:szCs w:val="18"/>
              </w:rPr>
              <w:t>2</w:t>
            </w:r>
            <w:r>
              <w:rPr>
                <w:rFonts w:ascii="Arial" w:hAnsi="Arial" w:cs="Arial"/>
                <w:color w:val="000000"/>
                <w:sz w:val="18"/>
                <w:szCs w:val="18"/>
              </w:rPr>
              <w:t>0</w:t>
            </w:r>
          </w:p>
        </w:tc>
        <w:tc>
          <w:tcPr>
            <w:tcW w:w="1596" w:type="dxa"/>
          </w:tcPr>
          <w:p w14:paraId="02DF27B2" w14:textId="77777777" w:rsidR="00C17746" w:rsidRPr="00C17746" w:rsidRDefault="00C17746" w:rsidP="00C17746">
            <w:pPr>
              <w:autoSpaceDE w:val="0"/>
              <w:autoSpaceDN w:val="0"/>
              <w:adjustRightInd w:val="0"/>
              <w:rPr>
                <w:rFonts w:ascii="Arial" w:hAnsi="Arial" w:cs="Arial"/>
                <w:sz w:val="18"/>
                <w:szCs w:val="18"/>
              </w:rPr>
            </w:pPr>
            <w:r w:rsidRPr="00C17746">
              <w:rPr>
                <w:rFonts w:ascii="Arial" w:hAnsi="Arial" w:cs="Arial"/>
                <w:sz w:val="18"/>
                <w:szCs w:val="18"/>
              </w:rPr>
              <w:t>does not accurately</w:t>
            </w:r>
          </w:p>
          <w:p w14:paraId="4602781C" w14:textId="77777777" w:rsidR="00C17746" w:rsidRPr="00C17746" w:rsidRDefault="00C17746" w:rsidP="00C17746">
            <w:pPr>
              <w:autoSpaceDE w:val="0"/>
              <w:autoSpaceDN w:val="0"/>
              <w:adjustRightInd w:val="0"/>
              <w:rPr>
                <w:rFonts w:ascii="Arial" w:hAnsi="Arial" w:cs="Arial"/>
                <w:sz w:val="18"/>
                <w:szCs w:val="18"/>
              </w:rPr>
            </w:pPr>
            <w:r w:rsidRPr="00C17746">
              <w:rPr>
                <w:rFonts w:ascii="Arial" w:hAnsi="Arial" w:cs="Arial"/>
                <w:sz w:val="18"/>
                <w:szCs w:val="18"/>
              </w:rPr>
              <w:t>identify appropriate</w:t>
            </w:r>
          </w:p>
          <w:p w14:paraId="67C69699" w14:textId="77777777" w:rsidR="00C17746" w:rsidRPr="00C17746" w:rsidRDefault="00C17746" w:rsidP="00C17746">
            <w:pPr>
              <w:rPr>
                <w:rFonts w:ascii="Arial" w:hAnsi="Arial" w:cs="Arial"/>
                <w:color w:val="000000"/>
                <w:sz w:val="18"/>
                <w:szCs w:val="18"/>
              </w:rPr>
            </w:pPr>
            <w:r>
              <w:rPr>
                <w:rFonts w:ascii="Arial" w:hAnsi="Arial" w:cs="Arial"/>
                <w:color w:val="000000"/>
                <w:sz w:val="18"/>
                <w:szCs w:val="18"/>
              </w:rPr>
              <w:t>facts in the case</w:t>
            </w:r>
          </w:p>
        </w:tc>
        <w:tc>
          <w:tcPr>
            <w:tcW w:w="1596" w:type="dxa"/>
          </w:tcPr>
          <w:p w14:paraId="488C66EA" w14:textId="77777777" w:rsidR="00C17746" w:rsidRPr="00C17746" w:rsidRDefault="00C17746" w:rsidP="00C17746">
            <w:pPr>
              <w:autoSpaceDE w:val="0"/>
              <w:autoSpaceDN w:val="0"/>
              <w:adjustRightInd w:val="0"/>
              <w:rPr>
                <w:rFonts w:ascii="Arial" w:hAnsi="Arial" w:cs="Arial"/>
                <w:sz w:val="18"/>
                <w:szCs w:val="18"/>
              </w:rPr>
            </w:pPr>
            <w:r w:rsidRPr="00C17746">
              <w:rPr>
                <w:rFonts w:ascii="Arial" w:hAnsi="Arial" w:cs="Arial"/>
                <w:sz w:val="18"/>
                <w:szCs w:val="18"/>
              </w:rPr>
              <w:t>limited identification of</w:t>
            </w:r>
          </w:p>
          <w:p w14:paraId="4D54F819" w14:textId="77777777" w:rsidR="00C17746" w:rsidRPr="00C17746" w:rsidRDefault="00C17746" w:rsidP="00C17746">
            <w:pPr>
              <w:rPr>
                <w:rFonts w:ascii="Arial" w:hAnsi="Arial" w:cs="Arial"/>
                <w:color w:val="000000"/>
                <w:sz w:val="18"/>
                <w:szCs w:val="18"/>
              </w:rPr>
            </w:pPr>
            <w:r>
              <w:rPr>
                <w:rFonts w:ascii="Arial" w:hAnsi="Arial" w:cs="Arial"/>
                <w:color w:val="000000"/>
                <w:sz w:val="18"/>
                <w:szCs w:val="18"/>
              </w:rPr>
              <w:t>appropriate facts in the case</w:t>
            </w:r>
          </w:p>
        </w:tc>
        <w:tc>
          <w:tcPr>
            <w:tcW w:w="1596" w:type="dxa"/>
          </w:tcPr>
          <w:p w14:paraId="4FBEAFCC" w14:textId="77777777" w:rsidR="00C17746" w:rsidRPr="00C17746" w:rsidRDefault="00C17746" w:rsidP="00C17746">
            <w:pPr>
              <w:autoSpaceDE w:val="0"/>
              <w:autoSpaceDN w:val="0"/>
              <w:adjustRightInd w:val="0"/>
              <w:rPr>
                <w:rFonts w:ascii="Arial" w:hAnsi="Arial" w:cs="Arial"/>
                <w:sz w:val="18"/>
                <w:szCs w:val="18"/>
              </w:rPr>
            </w:pPr>
            <w:r w:rsidRPr="00C17746">
              <w:rPr>
                <w:rFonts w:ascii="Arial" w:hAnsi="Arial" w:cs="Arial"/>
                <w:sz w:val="18"/>
                <w:szCs w:val="18"/>
              </w:rPr>
              <w:t>some identification of</w:t>
            </w:r>
          </w:p>
          <w:p w14:paraId="616B0158" w14:textId="77777777" w:rsidR="00C17746" w:rsidRPr="00C17746" w:rsidRDefault="00C17746" w:rsidP="00C17746">
            <w:pPr>
              <w:autoSpaceDE w:val="0"/>
              <w:autoSpaceDN w:val="0"/>
              <w:adjustRightInd w:val="0"/>
              <w:rPr>
                <w:rFonts w:ascii="Arial" w:hAnsi="Arial" w:cs="Arial"/>
                <w:color w:val="000000"/>
                <w:sz w:val="18"/>
                <w:szCs w:val="18"/>
              </w:rPr>
            </w:pPr>
            <w:r w:rsidRPr="00C17746">
              <w:rPr>
                <w:rFonts w:ascii="Arial" w:hAnsi="Arial" w:cs="Arial"/>
                <w:sz w:val="18"/>
                <w:szCs w:val="18"/>
              </w:rPr>
              <w:t xml:space="preserve">appropriate </w:t>
            </w:r>
            <w:r>
              <w:rPr>
                <w:rFonts w:ascii="Arial" w:hAnsi="Arial" w:cs="Arial"/>
                <w:sz w:val="18"/>
                <w:szCs w:val="18"/>
              </w:rPr>
              <w:t>facts in the case</w:t>
            </w:r>
          </w:p>
          <w:p w14:paraId="611F7DCF" w14:textId="77777777" w:rsidR="00C17746" w:rsidRPr="00C17746" w:rsidRDefault="00C17746" w:rsidP="00C17746">
            <w:pPr>
              <w:rPr>
                <w:rFonts w:ascii="Arial" w:hAnsi="Arial" w:cs="Arial"/>
                <w:color w:val="000000"/>
                <w:sz w:val="18"/>
                <w:szCs w:val="18"/>
              </w:rPr>
            </w:pPr>
          </w:p>
        </w:tc>
        <w:tc>
          <w:tcPr>
            <w:tcW w:w="1596" w:type="dxa"/>
          </w:tcPr>
          <w:p w14:paraId="102A5D2C" w14:textId="77777777" w:rsidR="00C17746" w:rsidRPr="00C17746" w:rsidRDefault="00C17746" w:rsidP="00C17746">
            <w:pPr>
              <w:autoSpaceDE w:val="0"/>
              <w:autoSpaceDN w:val="0"/>
              <w:adjustRightInd w:val="0"/>
              <w:rPr>
                <w:rFonts w:ascii="Arial" w:hAnsi="Arial" w:cs="Arial"/>
                <w:sz w:val="18"/>
                <w:szCs w:val="18"/>
              </w:rPr>
            </w:pPr>
            <w:r w:rsidRPr="00C17746">
              <w:rPr>
                <w:rFonts w:ascii="Arial" w:hAnsi="Arial" w:cs="Arial"/>
                <w:sz w:val="18"/>
                <w:szCs w:val="18"/>
              </w:rPr>
              <w:t>clear and accurate</w:t>
            </w:r>
          </w:p>
          <w:p w14:paraId="444514D6" w14:textId="77777777" w:rsidR="00C17746" w:rsidRPr="00C17746" w:rsidRDefault="00C17746" w:rsidP="00C17746">
            <w:pPr>
              <w:autoSpaceDE w:val="0"/>
              <w:autoSpaceDN w:val="0"/>
              <w:adjustRightInd w:val="0"/>
              <w:rPr>
                <w:rFonts w:ascii="Arial" w:hAnsi="Arial" w:cs="Arial"/>
                <w:sz w:val="18"/>
                <w:szCs w:val="18"/>
              </w:rPr>
            </w:pPr>
            <w:r w:rsidRPr="00C17746">
              <w:rPr>
                <w:rFonts w:ascii="Arial" w:hAnsi="Arial" w:cs="Arial"/>
                <w:sz w:val="18"/>
                <w:szCs w:val="18"/>
              </w:rPr>
              <w:t>identification of</w:t>
            </w:r>
            <w:r>
              <w:rPr>
                <w:rFonts w:ascii="Arial" w:hAnsi="Arial" w:cs="Arial"/>
                <w:sz w:val="18"/>
                <w:szCs w:val="18"/>
              </w:rPr>
              <w:t xml:space="preserve"> appropriate</w:t>
            </w:r>
          </w:p>
          <w:p w14:paraId="293D23E5" w14:textId="77777777" w:rsidR="00C17746" w:rsidRPr="00C17746" w:rsidRDefault="00C17746" w:rsidP="00C17746">
            <w:pPr>
              <w:rPr>
                <w:rFonts w:ascii="Arial" w:hAnsi="Arial" w:cs="Arial"/>
                <w:color w:val="000000"/>
                <w:sz w:val="18"/>
                <w:szCs w:val="18"/>
              </w:rPr>
            </w:pPr>
            <w:r>
              <w:rPr>
                <w:rFonts w:ascii="Arial" w:hAnsi="Arial" w:cs="Arial"/>
                <w:color w:val="000000"/>
                <w:sz w:val="18"/>
                <w:szCs w:val="18"/>
              </w:rPr>
              <w:t>facts in the case.</w:t>
            </w:r>
          </w:p>
        </w:tc>
        <w:tc>
          <w:tcPr>
            <w:tcW w:w="1597" w:type="dxa"/>
          </w:tcPr>
          <w:p w14:paraId="2996CCFA" w14:textId="77777777" w:rsidR="00C17746" w:rsidRPr="00C17746" w:rsidRDefault="00C17746" w:rsidP="00C17746">
            <w:pPr>
              <w:autoSpaceDE w:val="0"/>
              <w:autoSpaceDN w:val="0"/>
              <w:adjustRightInd w:val="0"/>
              <w:rPr>
                <w:rFonts w:ascii="Arial" w:hAnsi="Arial" w:cs="Arial"/>
                <w:sz w:val="18"/>
                <w:szCs w:val="18"/>
              </w:rPr>
            </w:pPr>
            <w:r w:rsidRPr="00C17746">
              <w:rPr>
                <w:rFonts w:ascii="Arial" w:hAnsi="Arial" w:cs="Arial"/>
                <w:sz w:val="18"/>
                <w:szCs w:val="18"/>
              </w:rPr>
              <w:t>clear, accurate, and</w:t>
            </w:r>
          </w:p>
          <w:p w14:paraId="194262EC" w14:textId="77777777" w:rsidR="00C17746" w:rsidRPr="00C17746" w:rsidRDefault="00C17746" w:rsidP="00C17746">
            <w:pPr>
              <w:autoSpaceDE w:val="0"/>
              <w:autoSpaceDN w:val="0"/>
              <w:adjustRightInd w:val="0"/>
              <w:rPr>
                <w:rFonts w:ascii="Arial" w:hAnsi="Arial" w:cs="Arial"/>
                <w:sz w:val="18"/>
                <w:szCs w:val="18"/>
              </w:rPr>
            </w:pPr>
            <w:r w:rsidRPr="00C17746">
              <w:rPr>
                <w:rFonts w:ascii="Arial" w:hAnsi="Arial" w:cs="Arial"/>
                <w:sz w:val="18"/>
                <w:szCs w:val="18"/>
              </w:rPr>
              <w:t>effective identification of</w:t>
            </w:r>
          </w:p>
          <w:p w14:paraId="22D9B1E1" w14:textId="77777777" w:rsidR="00C17746" w:rsidRPr="00C17746" w:rsidRDefault="00C17746" w:rsidP="00C17746">
            <w:pPr>
              <w:autoSpaceDE w:val="0"/>
              <w:autoSpaceDN w:val="0"/>
              <w:adjustRightInd w:val="0"/>
              <w:rPr>
                <w:rFonts w:ascii="Arial" w:hAnsi="Arial" w:cs="Arial"/>
                <w:color w:val="000000"/>
                <w:sz w:val="18"/>
                <w:szCs w:val="18"/>
              </w:rPr>
            </w:pPr>
            <w:r w:rsidRPr="00C17746">
              <w:rPr>
                <w:rFonts w:ascii="Arial" w:hAnsi="Arial" w:cs="Arial"/>
                <w:sz w:val="18"/>
                <w:szCs w:val="18"/>
              </w:rPr>
              <w:t xml:space="preserve">appropriate </w:t>
            </w:r>
            <w:r>
              <w:rPr>
                <w:rFonts w:ascii="Arial" w:hAnsi="Arial" w:cs="Arial"/>
                <w:sz w:val="18"/>
                <w:szCs w:val="18"/>
              </w:rPr>
              <w:t>facts in the case</w:t>
            </w:r>
          </w:p>
          <w:p w14:paraId="1489DCC8" w14:textId="77777777" w:rsidR="00C17746" w:rsidRPr="00C17746" w:rsidRDefault="00C17746" w:rsidP="00C17746">
            <w:pPr>
              <w:rPr>
                <w:rFonts w:ascii="Arial" w:hAnsi="Arial" w:cs="Arial"/>
                <w:color w:val="000000"/>
                <w:sz w:val="18"/>
                <w:szCs w:val="18"/>
              </w:rPr>
            </w:pPr>
          </w:p>
        </w:tc>
      </w:tr>
      <w:tr w:rsidR="00C17746" w:rsidRPr="00C17746" w14:paraId="299D2B59" w14:textId="77777777" w:rsidTr="00C17746">
        <w:tc>
          <w:tcPr>
            <w:tcW w:w="2477" w:type="dxa"/>
          </w:tcPr>
          <w:p w14:paraId="5D39A5B3" w14:textId="77777777" w:rsidR="00C17746" w:rsidRDefault="00C17746" w:rsidP="00C2072D">
            <w:pPr>
              <w:rPr>
                <w:rFonts w:ascii="Arial" w:hAnsi="Arial" w:cs="Arial"/>
                <w:color w:val="000000"/>
                <w:sz w:val="18"/>
                <w:szCs w:val="18"/>
              </w:rPr>
            </w:pPr>
            <w:r>
              <w:rPr>
                <w:rFonts w:ascii="Arial" w:hAnsi="Arial" w:cs="Arial"/>
                <w:color w:val="000000"/>
                <w:sz w:val="18"/>
                <w:szCs w:val="18"/>
              </w:rPr>
              <w:t>Thinking</w:t>
            </w:r>
          </w:p>
          <w:p w14:paraId="0796AFA1" w14:textId="77777777" w:rsidR="007F6E1F" w:rsidRDefault="007F6E1F" w:rsidP="007F6E1F">
            <w:pPr>
              <w:pStyle w:val="ListParagraph"/>
              <w:numPr>
                <w:ilvl w:val="0"/>
                <w:numId w:val="1"/>
              </w:numPr>
              <w:rPr>
                <w:rFonts w:ascii="Arial" w:hAnsi="Arial" w:cs="Arial"/>
                <w:color w:val="000000"/>
                <w:sz w:val="18"/>
                <w:szCs w:val="18"/>
              </w:rPr>
            </w:pPr>
            <w:r>
              <w:rPr>
                <w:rFonts w:ascii="Arial" w:hAnsi="Arial" w:cs="Arial"/>
                <w:color w:val="000000"/>
                <w:sz w:val="18"/>
                <w:szCs w:val="18"/>
              </w:rPr>
              <w:t>Analysis of issues</w:t>
            </w:r>
          </w:p>
          <w:p w14:paraId="3ADC60AC" w14:textId="77777777" w:rsidR="0062517D" w:rsidRDefault="0062517D" w:rsidP="0062517D">
            <w:pPr>
              <w:rPr>
                <w:rFonts w:ascii="Arial" w:hAnsi="Arial" w:cs="Arial"/>
                <w:color w:val="000000"/>
                <w:sz w:val="18"/>
                <w:szCs w:val="18"/>
              </w:rPr>
            </w:pPr>
          </w:p>
          <w:p w14:paraId="33756E44" w14:textId="77777777" w:rsidR="0062517D" w:rsidRDefault="0062517D" w:rsidP="0062517D">
            <w:pPr>
              <w:rPr>
                <w:rFonts w:ascii="Arial" w:hAnsi="Arial" w:cs="Arial"/>
                <w:color w:val="000000"/>
                <w:sz w:val="18"/>
                <w:szCs w:val="18"/>
              </w:rPr>
            </w:pPr>
          </w:p>
          <w:p w14:paraId="3B1400FE" w14:textId="77777777" w:rsidR="0062517D" w:rsidRPr="0062517D" w:rsidRDefault="0062517D" w:rsidP="00A875B2">
            <w:pPr>
              <w:rPr>
                <w:rFonts w:ascii="Arial" w:hAnsi="Arial" w:cs="Arial"/>
                <w:color w:val="000000"/>
                <w:sz w:val="18"/>
                <w:szCs w:val="18"/>
              </w:rPr>
            </w:pPr>
            <w:r>
              <w:rPr>
                <w:rFonts w:ascii="Arial" w:hAnsi="Arial" w:cs="Arial"/>
                <w:color w:val="000000"/>
                <w:sz w:val="18"/>
                <w:szCs w:val="18"/>
              </w:rPr>
              <w:t>/1</w:t>
            </w:r>
            <w:r w:rsidR="00A875B2">
              <w:rPr>
                <w:rFonts w:ascii="Arial" w:hAnsi="Arial" w:cs="Arial"/>
                <w:color w:val="000000"/>
                <w:sz w:val="18"/>
                <w:szCs w:val="18"/>
              </w:rPr>
              <w:t>5</w:t>
            </w:r>
          </w:p>
        </w:tc>
        <w:tc>
          <w:tcPr>
            <w:tcW w:w="1596" w:type="dxa"/>
          </w:tcPr>
          <w:p w14:paraId="0976E565" w14:textId="77777777" w:rsidR="00C17746" w:rsidRPr="00C17746" w:rsidRDefault="00C17746" w:rsidP="00C17746">
            <w:pPr>
              <w:autoSpaceDE w:val="0"/>
              <w:autoSpaceDN w:val="0"/>
              <w:adjustRightInd w:val="0"/>
              <w:rPr>
                <w:rFonts w:ascii="Arial" w:hAnsi="Arial" w:cs="Arial"/>
                <w:color w:val="000000"/>
                <w:sz w:val="18"/>
                <w:szCs w:val="18"/>
              </w:rPr>
            </w:pPr>
            <w:r w:rsidRPr="00C17746">
              <w:rPr>
                <w:rFonts w:ascii="Arial" w:hAnsi="Arial" w:cs="Arial"/>
                <w:sz w:val="18"/>
                <w:szCs w:val="18"/>
              </w:rPr>
              <w:t xml:space="preserve">no </w:t>
            </w:r>
            <w:r>
              <w:rPr>
                <w:rFonts w:ascii="Arial" w:hAnsi="Arial" w:cs="Arial"/>
                <w:sz w:val="18"/>
                <w:szCs w:val="18"/>
              </w:rPr>
              <w:t>analysis of issues being examined in case.</w:t>
            </w:r>
          </w:p>
          <w:p w14:paraId="314B145B" w14:textId="77777777" w:rsidR="00C17746" w:rsidRPr="00C17746" w:rsidRDefault="00C17746" w:rsidP="00C17746">
            <w:pPr>
              <w:rPr>
                <w:rFonts w:ascii="Arial" w:hAnsi="Arial" w:cs="Arial"/>
                <w:color w:val="000000"/>
                <w:sz w:val="18"/>
                <w:szCs w:val="18"/>
              </w:rPr>
            </w:pPr>
          </w:p>
        </w:tc>
        <w:tc>
          <w:tcPr>
            <w:tcW w:w="1596" w:type="dxa"/>
          </w:tcPr>
          <w:p w14:paraId="2858B789" w14:textId="77777777" w:rsidR="00C17746" w:rsidRDefault="0062517D" w:rsidP="00C17746">
            <w:r>
              <w:rPr>
                <w:rFonts w:ascii="Arial" w:hAnsi="Arial" w:cs="Arial"/>
                <w:sz w:val="18"/>
                <w:szCs w:val="18"/>
              </w:rPr>
              <w:t>l</w:t>
            </w:r>
            <w:r w:rsidR="00C17746">
              <w:rPr>
                <w:rFonts w:ascii="Arial" w:hAnsi="Arial" w:cs="Arial"/>
                <w:sz w:val="18"/>
                <w:szCs w:val="18"/>
              </w:rPr>
              <w:t xml:space="preserve">imited </w:t>
            </w:r>
            <w:r w:rsidR="00C17746" w:rsidRPr="00412F8F">
              <w:rPr>
                <w:rFonts w:ascii="Arial" w:hAnsi="Arial" w:cs="Arial"/>
                <w:sz w:val="18"/>
                <w:szCs w:val="18"/>
              </w:rPr>
              <w:t>analysis of issues being examined in case.</w:t>
            </w:r>
          </w:p>
        </w:tc>
        <w:tc>
          <w:tcPr>
            <w:tcW w:w="1596" w:type="dxa"/>
          </w:tcPr>
          <w:p w14:paraId="6E85B964" w14:textId="77777777" w:rsidR="00C17746" w:rsidRDefault="0062517D">
            <w:r>
              <w:rPr>
                <w:rFonts w:ascii="Arial" w:hAnsi="Arial" w:cs="Arial"/>
                <w:sz w:val="18"/>
                <w:szCs w:val="18"/>
              </w:rPr>
              <w:t>m</w:t>
            </w:r>
            <w:r w:rsidR="00C17746">
              <w:rPr>
                <w:rFonts w:ascii="Arial" w:hAnsi="Arial" w:cs="Arial"/>
                <w:sz w:val="18"/>
                <w:szCs w:val="18"/>
              </w:rPr>
              <w:t xml:space="preserve">oderate </w:t>
            </w:r>
            <w:r w:rsidR="00C17746" w:rsidRPr="00412F8F">
              <w:rPr>
                <w:rFonts w:ascii="Arial" w:hAnsi="Arial" w:cs="Arial"/>
                <w:sz w:val="18"/>
                <w:szCs w:val="18"/>
              </w:rPr>
              <w:t xml:space="preserve"> analysis of issues being examined in case.</w:t>
            </w:r>
          </w:p>
        </w:tc>
        <w:tc>
          <w:tcPr>
            <w:tcW w:w="1596" w:type="dxa"/>
          </w:tcPr>
          <w:p w14:paraId="1B261B21" w14:textId="77777777" w:rsidR="00C17746" w:rsidRDefault="0062517D">
            <w:r>
              <w:rPr>
                <w:rFonts w:ascii="Arial" w:hAnsi="Arial" w:cs="Arial"/>
                <w:sz w:val="18"/>
                <w:szCs w:val="18"/>
              </w:rPr>
              <w:t>e</w:t>
            </w:r>
            <w:r w:rsidR="00C17746">
              <w:rPr>
                <w:rFonts w:ascii="Arial" w:hAnsi="Arial" w:cs="Arial"/>
                <w:sz w:val="18"/>
                <w:szCs w:val="18"/>
              </w:rPr>
              <w:t xml:space="preserve">ffective </w:t>
            </w:r>
            <w:r w:rsidR="00C17746" w:rsidRPr="00412F8F">
              <w:rPr>
                <w:rFonts w:ascii="Arial" w:hAnsi="Arial" w:cs="Arial"/>
                <w:sz w:val="18"/>
                <w:szCs w:val="18"/>
              </w:rPr>
              <w:t xml:space="preserve"> analysis of issues being examined in case.</w:t>
            </w:r>
          </w:p>
        </w:tc>
        <w:tc>
          <w:tcPr>
            <w:tcW w:w="1597" w:type="dxa"/>
          </w:tcPr>
          <w:p w14:paraId="1FEB86C0" w14:textId="77777777" w:rsidR="00C17746" w:rsidRDefault="0062517D">
            <w:r>
              <w:rPr>
                <w:rFonts w:ascii="Arial" w:hAnsi="Arial" w:cs="Arial"/>
                <w:sz w:val="18"/>
                <w:szCs w:val="18"/>
              </w:rPr>
              <w:t>h</w:t>
            </w:r>
            <w:r w:rsidR="00C17746">
              <w:rPr>
                <w:rFonts w:ascii="Arial" w:hAnsi="Arial" w:cs="Arial"/>
                <w:sz w:val="18"/>
                <w:szCs w:val="18"/>
              </w:rPr>
              <w:t>ighly effective</w:t>
            </w:r>
            <w:r w:rsidR="00C17746" w:rsidRPr="00412F8F">
              <w:rPr>
                <w:rFonts w:ascii="Arial" w:hAnsi="Arial" w:cs="Arial"/>
                <w:sz w:val="18"/>
                <w:szCs w:val="18"/>
              </w:rPr>
              <w:t xml:space="preserve"> analysis of issues being examined in case.</w:t>
            </w:r>
          </w:p>
        </w:tc>
      </w:tr>
      <w:tr w:rsidR="00C17746" w:rsidRPr="00C17746" w14:paraId="170D53AD" w14:textId="77777777" w:rsidTr="00C17746">
        <w:tc>
          <w:tcPr>
            <w:tcW w:w="2477" w:type="dxa"/>
          </w:tcPr>
          <w:p w14:paraId="0D94C6A2" w14:textId="77777777" w:rsidR="00C17746" w:rsidRPr="0062517D" w:rsidRDefault="00C17746" w:rsidP="00C2072D">
            <w:pPr>
              <w:rPr>
                <w:rFonts w:ascii="Arial" w:hAnsi="Arial" w:cs="Arial"/>
                <w:color w:val="000000"/>
                <w:sz w:val="18"/>
                <w:szCs w:val="18"/>
              </w:rPr>
            </w:pPr>
            <w:r w:rsidRPr="0062517D">
              <w:rPr>
                <w:rFonts w:ascii="Arial" w:hAnsi="Arial" w:cs="Arial"/>
                <w:color w:val="000000"/>
                <w:sz w:val="18"/>
                <w:szCs w:val="18"/>
              </w:rPr>
              <w:t>Communication</w:t>
            </w:r>
          </w:p>
          <w:p w14:paraId="1F94EB67" w14:textId="77777777" w:rsidR="00C17746" w:rsidRDefault="00C17746" w:rsidP="00C17746">
            <w:pPr>
              <w:pStyle w:val="ListParagraph"/>
              <w:numPr>
                <w:ilvl w:val="0"/>
                <w:numId w:val="1"/>
              </w:numPr>
              <w:rPr>
                <w:rFonts w:ascii="Arial" w:hAnsi="Arial" w:cs="Arial"/>
                <w:color w:val="000000"/>
                <w:sz w:val="18"/>
                <w:szCs w:val="18"/>
              </w:rPr>
            </w:pPr>
            <w:r w:rsidRPr="0062517D">
              <w:rPr>
                <w:rFonts w:ascii="Arial" w:hAnsi="Arial" w:cs="Arial"/>
                <w:color w:val="000000"/>
                <w:sz w:val="18"/>
                <w:szCs w:val="18"/>
              </w:rPr>
              <w:t>Mechanics and proper FIDS format</w:t>
            </w:r>
          </w:p>
          <w:p w14:paraId="2F178AE3" w14:textId="77777777" w:rsidR="0062517D" w:rsidRDefault="0062517D" w:rsidP="0062517D">
            <w:pPr>
              <w:rPr>
                <w:rFonts w:ascii="Arial" w:hAnsi="Arial" w:cs="Arial"/>
                <w:color w:val="000000"/>
                <w:sz w:val="18"/>
                <w:szCs w:val="18"/>
              </w:rPr>
            </w:pPr>
          </w:p>
          <w:p w14:paraId="3537F058" w14:textId="77777777" w:rsidR="0062517D" w:rsidRDefault="0062517D" w:rsidP="0062517D">
            <w:pPr>
              <w:rPr>
                <w:rFonts w:ascii="Arial" w:hAnsi="Arial" w:cs="Arial"/>
                <w:color w:val="000000"/>
                <w:sz w:val="18"/>
                <w:szCs w:val="18"/>
              </w:rPr>
            </w:pPr>
          </w:p>
          <w:p w14:paraId="3E0C3D8E" w14:textId="77777777" w:rsidR="0062517D" w:rsidRDefault="0062517D" w:rsidP="0062517D">
            <w:pPr>
              <w:rPr>
                <w:rFonts w:ascii="Arial" w:hAnsi="Arial" w:cs="Arial"/>
                <w:color w:val="000000"/>
                <w:sz w:val="18"/>
                <w:szCs w:val="18"/>
              </w:rPr>
            </w:pPr>
          </w:p>
          <w:p w14:paraId="76A24567" w14:textId="77777777" w:rsidR="0062517D" w:rsidRDefault="0062517D" w:rsidP="0062517D">
            <w:pPr>
              <w:rPr>
                <w:rFonts w:ascii="Arial" w:hAnsi="Arial" w:cs="Arial"/>
                <w:color w:val="000000"/>
                <w:sz w:val="18"/>
                <w:szCs w:val="18"/>
              </w:rPr>
            </w:pPr>
          </w:p>
          <w:p w14:paraId="4A4D71EF" w14:textId="77777777" w:rsidR="0062517D" w:rsidRDefault="0062517D" w:rsidP="0062517D">
            <w:pPr>
              <w:rPr>
                <w:rFonts w:ascii="Arial" w:hAnsi="Arial" w:cs="Arial"/>
                <w:color w:val="000000"/>
                <w:sz w:val="18"/>
                <w:szCs w:val="18"/>
              </w:rPr>
            </w:pPr>
          </w:p>
          <w:p w14:paraId="1818BEDC" w14:textId="77777777" w:rsidR="0062517D" w:rsidRDefault="0062517D" w:rsidP="0062517D">
            <w:pPr>
              <w:rPr>
                <w:rFonts w:ascii="Arial" w:hAnsi="Arial" w:cs="Arial"/>
                <w:color w:val="000000"/>
                <w:sz w:val="18"/>
                <w:szCs w:val="18"/>
              </w:rPr>
            </w:pPr>
          </w:p>
          <w:p w14:paraId="085EBA05" w14:textId="77777777" w:rsidR="0062517D" w:rsidRDefault="0062517D" w:rsidP="0062517D">
            <w:pPr>
              <w:rPr>
                <w:rFonts w:ascii="Arial" w:hAnsi="Arial" w:cs="Arial"/>
                <w:color w:val="000000"/>
                <w:sz w:val="18"/>
                <w:szCs w:val="18"/>
              </w:rPr>
            </w:pPr>
          </w:p>
          <w:p w14:paraId="3512F8DB" w14:textId="77777777" w:rsidR="0062517D" w:rsidRDefault="0062517D" w:rsidP="0062517D">
            <w:pPr>
              <w:rPr>
                <w:rFonts w:ascii="Arial" w:hAnsi="Arial" w:cs="Arial"/>
                <w:color w:val="000000"/>
                <w:sz w:val="18"/>
                <w:szCs w:val="18"/>
              </w:rPr>
            </w:pPr>
          </w:p>
          <w:p w14:paraId="33E1B563" w14:textId="77777777" w:rsidR="0062517D" w:rsidRDefault="0062517D" w:rsidP="0062517D">
            <w:pPr>
              <w:rPr>
                <w:rFonts w:ascii="Arial" w:hAnsi="Arial" w:cs="Arial"/>
                <w:color w:val="000000"/>
                <w:sz w:val="18"/>
                <w:szCs w:val="18"/>
              </w:rPr>
            </w:pPr>
          </w:p>
          <w:p w14:paraId="74F869E8" w14:textId="77777777" w:rsidR="0062517D" w:rsidRDefault="0062517D" w:rsidP="0062517D">
            <w:pPr>
              <w:rPr>
                <w:rFonts w:ascii="Arial" w:hAnsi="Arial" w:cs="Arial"/>
                <w:color w:val="000000"/>
                <w:sz w:val="18"/>
                <w:szCs w:val="18"/>
              </w:rPr>
            </w:pPr>
          </w:p>
          <w:p w14:paraId="7903EC67" w14:textId="77777777" w:rsidR="0062517D" w:rsidRPr="0062517D" w:rsidRDefault="0062517D" w:rsidP="00A875B2">
            <w:pPr>
              <w:rPr>
                <w:rFonts w:ascii="Arial" w:hAnsi="Arial" w:cs="Arial"/>
                <w:color w:val="000000"/>
                <w:sz w:val="18"/>
                <w:szCs w:val="18"/>
              </w:rPr>
            </w:pPr>
            <w:r>
              <w:rPr>
                <w:rFonts w:ascii="Arial" w:hAnsi="Arial" w:cs="Arial"/>
                <w:color w:val="000000"/>
                <w:sz w:val="18"/>
                <w:szCs w:val="18"/>
              </w:rPr>
              <w:t>/1</w:t>
            </w:r>
            <w:r w:rsidR="00A875B2">
              <w:rPr>
                <w:rFonts w:ascii="Arial" w:hAnsi="Arial" w:cs="Arial"/>
                <w:color w:val="000000"/>
                <w:sz w:val="18"/>
                <w:szCs w:val="18"/>
              </w:rPr>
              <w:t>5</w:t>
            </w:r>
          </w:p>
        </w:tc>
        <w:tc>
          <w:tcPr>
            <w:tcW w:w="1596" w:type="dxa"/>
          </w:tcPr>
          <w:p w14:paraId="269126D4"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submission is not in</w:t>
            </w:r>
          </w:p>
          <w:p w14:paraId="298B4CC9" w14:textId="77777777" w:rsidR="00C17746" w:rsidRPr="0062517D" w:rsidRDefault="00C17746" w:rsidP="00C17746">
            <w:pPr>
              <w:rPr>
                <w:rFonts w:ascii="Arial" w:hAnsi="Arial" w:cs="Arial"/>
                <w:color w:val="000000"/>
                <w:sz w:val="18"/>
                <w:szCs w:val="18"/>
              </w:rPr>
            </w:pPr>
            <w:r w:rsidRPr="0062517D">
              <w:rPr>
                <w:rFonts w:ascii="Arial" w:hAnsi="Arial" w:cs="Arial"/>
                <w:sz w:val="18"/>
                <w:szCs w:val="18"/>
              </w:rPr>
              <w:t>appropriate format</w:t>
            </w:r>
          </w:p>
        </w:tc>
        <w:tc>
          <w:tcPr>
            <w:tcW w:w="1596" w:type="dxa"/>
          </w:tcPr>
          <w:p w14:paraId="600D9695"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submission is in</w:t>
            </w:r>
          </w:p>
          <w:p w14:paraId="0456AAA0"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somewhat appropriate</w:t>
            </w:r>
          </w:p>
          <w:p w14:paraId="0BDC5D19"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format but contains</w:t>
            </w:r>
          </w:p>
          <w:p w14:paraId="1FEC3890"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several writing errors</w:t>
            </w:r>
          </w:p>
          <w:p w14:paraId="4442B3CB"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seriously affecting</w:t>
            </w:r>
          </w:p>
          <w:p w14:paraId="4DF85786"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communication of</w:t>
            </w:r>
          </w:p>
          <w:p w14:paraId="4B429548" w14:textId="77777777" w:rsidR="00C17746" w:rsidRPr="0062517D" w:rsidRDefault="00C17746" w:rsidP="00C17746">
            <w:pPr>
              <w:rPr>
                <w:rFonts w:ascii="Arial" w:hAnsi="Arial" w:cs="Arial"/>
                <w:color w:val="000000"/>
                <w:sz w:val="18"/>
                <w:szCs w:val="18"/>
              </w:rPr>
            </w:pPr>
            <w:r w:rsidRPr="0062517D">
              <w:rPr>
                <w:rFonts w:ascii="Arial" w:hAnsi="Arial" w:cs="Arial"/>
                <w:sz w:val="18"/>
                <w:szCs w:val="18"/>
              </w:rPr>
              <w:t>meaning</w:t>
            </w:r>
          </w:p>
        </w:tc>
        <w:tc>
          <w:tcPr>
            <w:tcW w:w="1596" w:type="dxa"/>
          </w:tcPr>
          <w:p w14:paraId="5465D0AF"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submission is in</w:t>
            </w:r>
          </w:p>
          <w:p w14:paraId="6103A822"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appropriate format but</w:t>
            </w:r>
          </w:p>
          <w:p w14:paraId="64560308"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contains some writing</w:t>
            </w:r>
          </w:p>
          <w:p w14:paraId="52BF2C36"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errors which affect</w:t>
            </w:r>
          </w:p>
          <w:p w14:paraId="0B0FF973"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communication of</w:t>
            </w:r>
          </w:p>
          <w:p w14:paraId="7EE15E7B" w14:textId="77777777" w:rsidR="00C17746" w:rsidRPr="0062517D" w:rsidRDefault="00C17746" w:rsidP="00C17746">
            <w:pPr>
              <w:rPr>
                <w:rFonts w:ascii="Arial" w:hAnsi="Arial" w:cs="Arial"/>
                <w:color w:val="000000"/>
                <w:sz w:val="18"/>
                <w:szCs w:val="18"/>
              </w:rPr>
            </w:pPr>
            <w:r w:rsidRPr="0062517D">
              <w:rPr>
                <w:rFonts w:ascii="Arial" w:hAnsi="Arial" w:cs="Arial"/>
                <w:sz w:val="18"/>
                <w:szCs w:val="18"/>
              </w:rPr>
              <w:t>meaning</w:t>
            </w:r>
          </w:p>
        </w:tc>
        <w:tc>
          <w:tcPr>
            <w:tcW w:w="1596" w:type="dxa"/>
          </w:tcPr>
          <w:p w14:paraId="26F28D3F"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submission is written in</w:t>
            </w:r>
          </w:p>
          <w:p w14:paraId="42216767"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clear and accurate</w:t>
            </w:r>
          </w:p>
          <w:p w14:paraId="1688B921"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paragraph form with</w:t>
            </w:r>
          </w:p>
          <w:p w14:paraId="1632F13F" w14:textId="77777777" w:rsidR="00C17746" w:rsidRPr="0062517D" w:rsidRDefault="00C17746" w:rsidP="00C17746">
            <w:pPr>
              <w:rPr>
                <w:rFonts w:ascii="Arial" w:hAnsi="Arial" w:cs="Arial"/>
                <w:color w:val="000000"/>
                <w:sz w:val="18"/>
                <w:szCs w:val="18"/>
              </w:rPr>
            </w:pPr>
            <w:r w:rsidRPr="0062517D">
              <w:rPr>
                <w:rFonts w:ascii="Arial" w:hAnsi="Arial" w:cs="Arial"/>
                <w:sz w:val="18"/>
                <w:szCs w:val="18"/>
              </w:rPr>
              <w:t>few errors</w:t>
            </w:r>
          </w:p>
        </w:tc>
        <w:tc>
          <w:tcPr>
            <w:tcW w:w="1597" w:type="dxa"/>
          </w:tcPr>
          <w:p w14:paraId="3B5DB196"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submission is written in</w:t>
            </w:r>
          </w:p>
          <w:p w14:paraId="1472AE12"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clear and accurate</w:t>
            </w:r>
          </w:p>
          <w:p w14:paraId="0E8CB592"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paragraph form with few,</w:t>
            </w:r>
          </w:p>
          <w:p w14:paraId="471E4B06"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if any, errors; thoughts</w:t>
            </w:r>
          </w:p>
          <w:p w14:paraId="70310CBA"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written with flair and</w:t>
            </w:r>
          </w:p>
          <w:p w14:paraId="24C23CD3" w14:textId="77777777" w:rsidR="00C17746" w:rsidRPr="0062517D" w:rsidRDefault="00C17746" w:rsidP="00C17746">
            <w:pPr>
              <w:autoSpaceDE w:val="0"/>
              <w:autoSpaceDN w:val="0"/>
              <w:adjustRightInd w:val="0"/>
              <w:rPr>
                <w:rFonts w:ascii="Arial" w:hAnsi="Arial" w:cs="Arial"/>
                <w:sz w:val="18"/>
                <w:szCs w:val="18"/>
              </w:rPr>
            </w:pPr>
            <w:r w:rsidRPr="0062517D">
              <w:rPr>
                <w:rFonts w:ascii="Arial" w:hAnsi="Arial" w:cs="Arial"/>
                <w:sz w:val="18"/>
                <w:szCs w:val="18"/>
              </w:rPr>
              <w:t>attention to detail which</w:t>
            </w:r>
          </w:p>
          <w:p w14:paraId="4AA42ADE" w14:textId="77777777" w:rsidR="00C17746" w:rsidRPr="0062517D" w:rsidRDefault="00C17746" w:rsidP="00C17746">
            <w:pPr>
              <w:rPr>
                <w:rFonts w:ascii="Arial" w:hAnsi="Arial" w:cs="Arial"/>
                <w:color w:val="000000"/>
                <w:sz w:val="18"/>
                <w:szCs w:val="18"/>
              </w:rPr>
            </w:pPr>
            <w:r w:rsidRPr="0062517D">
              <w:rPr>
                <w:rFonts w:ascii="Arial" w:hAnsi="Arial" w:cs="Arial"/>
                <w:sz w:val="18"/>
                <w:szCs w:val="18"/>
              </w:rPr>
              <w:t>exceeds expectations</w:t>
            </w:r>
          </w:p>
        </w:tc>
      </w:tr>
      <w:tr w:rsidR="00C17746" w:rsidRPr="00C17746" w14:paraId="116EB4B2" w14:textId="77777777" w:rsidTr="00C17746">
        <w:tc>
          <w:tcPr>
            <w:tcW w:w="2477" w:type="dxa"/>
          </w:tcPr>
          <w:p w14:paraId="754FE332" w14:textId="77777777" w:rsidR="00C17746" w:rsidRDefault="00C17746" w:rsidP="00C2072D">
            <w:pPr>
              <w:rPr>
                <w:rFonts w:ascii="Arial" w:hAnsi="Arial" w:cs="Arial"/>
                <w:color w:val="000000"/>
                <w:sz w:val="18"/>
                <w:szCs w:val="18"/>
              </w:rPr>
            </w:pPr>
            <w:r>
              <w:rPr>
                <w:rFonts w:ascii="Arial" w:hAnsi="Arial" w:cs="Arial"/>
                <w:color w:val="000000"/>
                <w:sz w:val="18"/>
                <w:szCs w:val="18"/>
              </w:rPr>
              <w:t>Application</w:t>
            </w:r>
          </w:p>
          <w:p w14:paraId="14CBDCB8" w14:textId="77777777" w:rsidR="007F6E1F" w:rsidRDefault="007F6E1F" w:rsidP="007F6E1F">
            <w:pPr>
              <w:pStyle w:val="ListParagraph"/>
              <w:numPr>
                <w:ilvl w:val="0"/>
                <w:numId w:val="1"/>
              </w:numPr>
              <w:rPr>
                <w:rFonts w:ascii="Arial" w:hAnsi="Arial" w:cs="Arial"/>
                <w:color w:val="000000"/>
                <w:sz w:val="18"/>
                <w:szCs w:val="18"/>
              </w:rPr>
            </w:pPr>
            <w:r>
              <w:rPr>
                <w:rFonts w:ascii="Arial" w:hAnsi="Arial" w:cs="Arial"/>
                <w:color w:val="000000"/>
                <w:sz w:val="18"/>
                <w:szCs w:val="18"/>
              </w:rPr>
              <w:t>Significance of case</w:t>
            </w:r>
          </w:p>
          <w:p w14:paraId="6BDF3384" w14:textId="77777777" w:rsidR="0062517D" w:rsidRDefault="0062517D" w:rsidP="0062517D">
            <w:pPr>
              <w:rPr>
                <w:rFonts w:ascii="Arial" w:hAnsi="Arial" w:cs="Arial"/>
                <w:color w:val="000000"/>
                <w:sz w:val="18"/>
                <w:szCs w:val="18"/>
              </w:rPr>
            </w:pPr>
          </w:p>
          <w:p w14:paraId="6CC84364" w14:textId="77777777" w:rsidR="0062517D" w:rsidRDefault="0062517D" w:rsidP="0062517D">
            <w:pPr>
              <w:rPr>
                <w:rFonts w:ascii="Arial" w:hAnsi="Arial" w:cs="Arial"/>
                <w:color w:val="000000"/>
                <w:sz w:val="18"/>
                <w:szCs w:val="18"/>
              </w:rPr>
            </w:pPr>
          </w:p>
          <w:p w14:paraId="59CE37A8" w14:textId="77777777" w:rsidR="0062517D" w:rsidRDefault="0062517D" w:rsidP="0062517D">
            <w:pPr>
              <w:rPr>
                <w:rFonts w:ascii="Arial" w:hAnsi="Arial" w:cs="Arial"/>
                <w:color w:val="000000"/>
                <w:sz w:val="18"/>
                <w:szCs w:val="18"/>
              </w:rPr>
            </w:pPr>
          </w:p>
          <w:p w14:paraId="573A0A43" w14:textId="77777777" w:rsidR="0062517D" w:rsidRDefault="0062517D" w:rsidP="0062517D">
            <w:pPr>
              <w:rPr>
                <w:rFonts w:ascii="Arial" w:hAnsi="Arial" w:cs="Arial"/>
                <w:color w:val="000000"/>
                <w:sz w:val="18"/>
                <w:szCs w:val="18"/>
              </w:rPr>
            </w:pPr>
          </w:p>
          <w:p w14:paraId="68A88B32" w14:textId="77777777" w:rsidR="0062517D" w:rsidRDefault="0062517D" w:rsidP="0062517D">
            <w:pPr>
              <w:rPr>
                <w:rFonts w:ascii="Arial" w:hAnsi="Arial" w:cs="Arial"/>
                <w:color w:val="000000"/>
                <w:sz w:val="18"/>
                <w:szCs w:val="18"/>
              </w:rPr>
            </w:pPr>
          </w:p>
          <w:p w14:paraId="24F0FBB8" w14:textId="77777777" w:rsidR="0062517D" w:rsidRPr="0062517D" w:rsidRDefault="0062517D" w:rsidP="00A875B2">
            <w:pPr>
              <w:rPr>
                <w:rFonts w:ascii="Arial" w:hAnsi="Arial" w:cs="Arial"/>
                <w:color w:val="000000"/>
                <w:sz w:val="18"/>
                <w:szCs w:val="18"/>
              </w:rPr>
            </w:pPr>
            <w:r>
              <w:rPr>
                <w:rFonts w:ascii="Arial" w:hAnsi="Arial" w:cs="Arial"/>
                <w:color w:val="000000"/>
                <w:sz w:val="18"/>
                <w:szCs w:val="18"/>
              </w:rPr>
              <w:t>/</w:t>
            </w:r>
            <w:r w:rsidR="00A875B2">
              <w:rPr>
                <w:rFonts w:ascii="Arial" w:hAnsi="Arial" w:cs="Arial"/>
                <w:color w:val="000000"/>
                <w:sz w:val="18"/>
                <w:szCs w:val="18"/>
              </w:rPr>
              <w:t>20</w:t>
            </w:r>
          </w:p>
        </w:tc>
        <w:tc>
          <w:tcPr>
            <w:tcW w:w="1596" w:type="dxa"/>
          </w:tcPr>
          <w:p w14:paraId="4BF593AA" w14:textId="77777777" w:rsidR="00C17746" w:rsidRPr="00C17746" w:rsidRDefault="00C17746" w:rsidP="00C17746">
            <w:pPr>
              <w:autoSpaceDE w:val="0"/>
              <w:autoSpaceDN w:val="0"/>
              <w:adjustRightInd w:val="0"/>
              <w:rPr>
                <w:rFonts w:ascii="Arial" w:hAnsi="Arial" w:cs="Arial"/>
                <w:sz w:val="18"/>
                <w:szCs w:val="18"/>
              </w:rPr>
            </w:pPr>
            <w:r w:rsidRPr="00C17746">
              <w:rPr>
                <w:rFonts w:ascii="Arial" w:hAnsi="Arial" w:cs="Arial"/>
                <w:sz w:val="18"/>
                <w:szCs w:val="18"/>
              </w:rPr>
              <w:t>provides no</w:t>
            </w:r>
          </w:p>
          <w:p w14:paraId="272EC816" w14:textId="77777777" w:rsidR="00C17746" w:rsidRPr="00C17746" w:rsidRDefault="007F6E1F" w:rsidP="00C17746">
            <w:pPr>
              <w:autoSpaceDE w:val="0"/>
              <w:autoSpaceDN w:val="0"/>
              <w:adjustRightInd w:val="0"/>
              <w:rPr>
                <w:rFonts w:ascii="Arial" w:hAnsi="Arial" w:cs="Arial"/>
                <w:sz w:val="18"/>
                <w:szCs w:val="18"/>
              </w:rPr>
            </w:pPr>
            <w:r>
              <w:rPr>
                <w:rFonts w:ascii="Arial" w:hAnsi="Arial" w:cs="Arial"/>
                <w:sz w:val="18"/>
                <w:szCs w:val="18"/>
              </w:rPr>
              <w:t>connection</w:t>
            </w:r>
            <w:r w:rsidR="00C17746" w:rsidRPr="00C17746">
              <w:rPr>
                <w:rFonts w:ascii="Arial" w:hAnsi="Arial" w:cs="Arial"/>
                <w:sz w:val="18"/>
                <w:szCs w:val="18"/>
              </w:rPr>
              <w:t xml:space="preserve"> of the</w:t>
            </w:r>
          </w:p>
          <w:p w14:paraId="48BEB9FA" w14:textId="77777777" w:rsidR="00C17746" w:rsidRPr="00C17746" w:rsidRDefault="00C17746" w:rsidP="00C17746">
            <w:pPr>
              <w:autoSpaceDE w:val="0"/>
              <w:autoSpaceDN w:val="0"/>
              <w:adjustRightInd w:val="0"/>
              <w:rPr>
                <w:rFonts w:ascii="Arial" w:hAnsi="Arial" w:cs="Arial"/>
                <w:sz w:val="18"/>
                <w:szCs w:val="18"/>
              </w:rPr>
            </w:pPr>
            <w:r w:rsidRPr="00C17746">
              <w:rPr>
                <w:rFonts w:ascii="Arial" w:hAnsi="Arial" w:cs="Arial"/>
                <w:sz w:val="18"/>
                <w:szCs w:val="18"/>
              </w:rPr>
              <w:t>relationship between</w:t>
            </w:r>
          </w:p>
          <w:p w14:paraId="57F17852" w14:textId="77777777" w:rsidR="00C17746" w:rsidRPr="00C17746" w:rsidRDefault="007F6E1F" w:rsidP="00C17746">
            <w:pPr>
              <w:autoSpaceDE w:val="0"/>
              <w:autoSpaceDN w:val="0"/>
              <w:adjustRightInd w:val="0"/>
              <w:rPr>
                <w:rFonts w:ascii="Arial" w:hAnsi="Arial" w:cs="Arial"/>
                <w:sz w:val="18"/>
                <w:szCs w:val="18"/>
              </w:rPr>
            </w:pPr>
            <w:r>
              <w:rPr>
                <w:rFonts w:ascii="Arial" w:hAnsi="Arial" w:cs="Arial"/>
                <w:sz w:val="18"/>
                <w:szCs w:val="18"/>
              </w:rPr>
              <w:t>case</w:t>
            </w:r>
            <w:r w:rsidR="00C17746" w:rsidRPr="00C17746">
              <w:rPr>
                <w:rFonts w:ascii="Arial" w:hAnsi="Arial" w:cs="Arial"/>
                <w:sz w:val="18"/>
                <w:szCs w:val="18"/>
              </w:rPr>
              <w:t xml:space="preserve"> and </w:t>
            </w:r>
            <w:r>
              <w:rPr>
                <w:rFonts w:ascii="Arial" w:hAnsi="Arial" w:cs="Arial"/>
                <w:sz w:val="18"/>
                <w:szCs w:val="18"/>
              </w:rPr>
              <w:t xml:space="preserve">impacts on </w:t>
            </w:r>
            <w:r w:rsidR="00C17746" w:rsidRPr="00C17746">
              <w:rPr>
                <w:rFonts w:ascii="Arial" w:hAnsi="Arial" w:cs="Arial"/>
                <w:sz w:val="18"/>
                <w:szCs w:val="18"/>
              </w:rPr>
              <w:t>societ</w:t>
            </w:r>
            <w:r>
              <w:rPr>
                <w:rFonts w:ascii="Arial" w:hAnsi="Arial" w:cs="Arial"/>
                <w:sz w:val="18"/>
                <w:szCs w:val="18"/>
              </w:rPr>
              <w:t>y</w:t>
            </w:r>
          </w:p>
          <w:p w14:paraId="65A1CD16" w14:textId="77777777" w:rsidR="00C17746" w:rsidRPr="00C17746" w:rsidRDefault="00C17746" w:rsidP="007F6E1F">
            <w:pPr>
              <w:autoSpaceDE w:val="0"/>
              <w:autoSpaceDN w:val="0"/>
              <w:adjustRightInd w:val="0"/>
              <w:rPr>
                <w:rFonts w:ascii="Arial" w:hAnsi="Arial" w:cs="Arial"/>
                <w:color w:val="000000"/>
                <w:sz w:val="18"/>
                <w:szCs w:val="18"/>
              </w:rPr>
            </w:pPr>
          </w:p>
        </w:tc>
        <w:tc>
          <w:tcPr>
            <w:tcW w:w="1596" w:type="dxa"/>
          </w:tcPr>
          <w:p w14:paraId="0B45A308" w14:textId="77777777" w:rsidR="00C17746" w:rsidRPr="00C17746" w:rsidRDefault="00C17746" w:rsidP="00C17746">
            <w:pPr>
              <w:autoSpaceDE w:val="0"/>
              <w:autoSpaceDN w:val="0"/>
              <w:adjustRightInd w:val="0"/>
              <w:rPr>
                <w:rFonts w:ascii="Arial" w:hAnsi="Arial" w:cs="Arial"/>
                <w:sz w:val="18"/>
                <w:szCs w:val="18"/>
              </w:rPr>
            </w:pPr>
            <w:r w:rsidRPr="00C17746">
              <w:rPr>
                <w:rFonts w:ascii="Arial" w:hAnsi="Arial" w:cs="Arial"/>
                <w:sz w:val="18"/>
                <w:szCs w:val="18"/>
              </w:rPr>
              <w:t>provides limited</w:t>
            </w:r>
          </w:p>
          <w:p w14:paraId="098C1BD0" w14:textId="77777777" w:rsidR="00C17746" w:rsidRPr="00C17746" w:rsidRDefault="007F6E1F" w:rsidP="00C17746">
            <w:pPr>
              <w:autoSpaceDE w:val="0"/>
              <w:autoSpaceDN w:val="0"/>
              <w:adjustRightInd w:val="0"/>
              <w:rPr>
                <w:rFonts w:ascii="Arial" w:hAnsi="Arial" w:cs="Arial"/>
                <w:sz w:val="18"/>
                <w:szCs w:val="18"/>
              </w:rPr>
            </w:pPr>
            <w:r>
              <w:rPr>
                <w:rFonts w:ascii="Arial" w:hAnsi="Arial" w:cs="Arial"/>
                <w:sz w:val="18"/>
                <w:szCs w:val="18"/>
              </w:rPr>
              <w:t>connection</w:t>
            </w:r>
            <w:r w:rsidR="00C17746" w:rsidRPr="00C17746">
              <w:rPr>
                <w:rFonts w:ascii="Arial" w:hAnsi="Arial" w:cs="Arial"/>
                <w:sz w:val="18"/>
                <w:szCs w:val="18"/>
              </w:rPr>
              <w:t xml:space="preserve"> of the</w:t>
            </w:r>
          </w:p>
          <w:p w14:paraId="5F13ACFD" w14:textId="77777777" w:rsidR="00C17746" w:rsidRPr="00C17746" w:rsidRDefault="00C17746" w:rsidP="00C17746">
            <w:pPr>
              <w:autoSpaceDE w:val="0"/>
              <w:autoSpaceDN w:val="0"/>
              <w:adjustRightInd w:val="0"/>
              <w:rPr>
                <w:rFonts w:ascii="Arial" w:hAnsi="Arial" w:cs="Arial"/>
                <w:sz w:val="18"/>
                <w:szCs w:val="18"/>
              </w:rPr>
            </w:pPr>
            <w:r w:rsidRPr="00C17746">
              <w:rPr>
                <w:rFonts w:ascii="Arial" w:hAnsi="Arial" w:cs="Arial"/>
                <w:sz w:val="18"/>
                <w:szCs w:val="18"/>
              </w:rPr>
              <w:t>relationship between</w:t>
            </w:r>
          </w:p>
          <w:p w14:paraId="10E0491E" w14:textId="77777777" w:rsidR="007F6E1F" w:rsidRPr="00C17746" w:rsidRDefault="007F6E1F" w:rsidP="007F6E1F">
            <w:pPr>
              <w:autoSpaceDE w:val="0"/>
              <w:autoSpaceDN w:val="0"/>
              <w:adjustRightInd w:val="0"/>
              <w:rPr>
                <w:rFonts w:ascii="Arial" w:hAnsi="Arial" w:cs="Arial"/>
                <w:color w:val="000000"/>
                <w:sz w:val="18"/>
                <w:szCs w:val="18"/>
              </w:rPr>
            </w:pPr>
            <w:r>
              <w:rPr>
                <w:rFonts w:ascii="Arial" w:hAnsi="Arial" w:cs="Arial"/>
                <w:sz w:val="18"/>
                <w:szCs w:val="18"/>
              </w:rPr>
              <w:t>case</w:t>
            </w:r>
            <w:r w:rsidR="00C17746" w:rsidRPr="00C17746">
              <w:rPr>
                <w:rFonts w:ascii="Arial" w:hAnsi="Arial" w:cs="Arial"/>
                <w:sz w:val="18"/>
                <w:szCs w:val="18"/>
              </w:rPr>
              <w:t xml:space="preserve"> and </w:t>
            </w:r>
            <w:r>
              <w:rPr>
                <w:rFonts w:ascii="Arial" w:hAnsi="Arial" w:cs="Arial"/>
                <w:sz w:val="18"/>
                <w:szCs w:val="18"/>
              </w:rPr>
              <w:t>impacts on society</w:t>
            </w:r>
          </w:p>
          <w:p w14:paraId="0761CA43" w14:textId="77777777" w:rsidR="00C17746" w:rsidRPr="00C17746" w:rsidRDefault="00C17746" w:rsidP="00C17746">
            <w:pPr>
              <w:rPr>
                <w:rFonts w:ascii="Arial" w:hAnsi="Arial" w:cs="Arial"/>
                <w:color w:val="000000"/>
                <w:sz w:val="18"/>
                <w:szCs w:val="18"/>
              </w:rPr>
            </w:pPr>
          </w:p>
        </w:tc>
        <w:tc>
          <w:tcPr>
            <w:tcW w:w="1596" w:type="dxa"/>
          </w:tcPr>
          <w:p w14:paraId="4D990EF5" w14:textId="77777777" w:rsidR="007F6E1F" w:rsidRPr="00C17746" w:rsidRDefault="007F6E1F" w:rsidP="007F6E1F">
            <w:pPr>
              <w:autoSpaceDE w:val="0"/>
              <w:autoSpaceDN w:val="0"/>
              <w:adjustRightInd w:val="0"/>
              <w:rPr>
                <w:rFonts w:ascii="Arial" w:hAnsi="Arial" w:cs="Arial"/>
                <w:sz w:val="18"/>
                <w:szCs w:val="18"/>
              </w:rPr>
            </w:pPr>
            <w:r>
              <w:rPr>
                <w:rFonts w:ascii="Arial" w:hAnsi="Arial" w:cs="Arial"/>
                <w:sz w:val="18"/>
                <w:szCs w:val="18"/>
              </w:rPr>
              <w:t>p</w:t>
            </w:r>
            <w:r w:rsidRPr="00C17746">
              <w:rPr>
                <w:rFonts w:ascii="Arial" w:hAnsi="Arial" w:cs="Arial"/>
                <w:sz w:val="18"/>
                <w:szCs w:val="18"/>
              </w:rPr>
              <w:t>rovides</w:t>
            </w:r>
            <w:r>
              <w:rPr>
                <w:rFonts w:ascii="Arial" w:hAnsi="Arial" w:cs="Arial"/>
                <w:sz w:val="18"/>
                <w:szCs w:val="18"/>
              </w:rPr>
              <w:t xml:space="preserve"> moderate</w:t>
            </w:r>
          </w:p>
          <w:p w14:paraId="03DFA3B3" w14:textId="77777777" w:rsidR="007F6E1F" w:rsidRPr="00C17746" w:rsidRDefault="007F6E1F" w:rsidP="007F6E1F">
            <w:pPr>
              <w:autoSpaceDE w:val="0"/>
              <w:autoSpaceDN w:val="0"/>
              <w:adjustRightInd w:val="0"/>
              <w:rPr>
                <w:rFonts w:ascii="Arial" w:hAnsi="Arial" w:cs="Arial"/>
                <w:sz w:val="18"/>
                <w:szCs w:val="18"/>
              </w:rPr>
            </w:pPr>
            <w:r>
              <w:rPr>
                <w:rFonts w:ascii="Arial" w:hAnsi="Arial" w:cs="Arial"/>
                <w:sz w:val="18"/>
                <w:szCs w:val="18"/>
              </w:rPr>
              <w:t>connection</w:t>
            </w:r>
            <w:r w:rsidRPr="00C17746">
              <w:rPr>
                <w:rFonts w:ascii="Arial" w:hAnsi="Arial" w:cs="Arial"/>
                <w:sz w:val="18"/>
                <w:szCs w:val="18"/>
              </w:rPr>
              <w:t xml:space="preserve"> of the</w:t>
            </w:r>
          </w:p>
          <w:p w14:paraId="3597C393" w14:textId="77777777" w:rsidR="007F6E1F" w:rsidRPr="00C17746" w:rsidRDefault="007F6E1F" w:rsidP="007F6E1F">
            <w:pPr>
              <w:autoSpaceDE w:val="0"/>
              <w:autoSpaceDN w:val="0"/>
              <w:adjustRightInd w:val="0"/>
              <w:rPr>
                <w:rFonts w:ascii="Arial" w:hAnsi="Arial" w:cs="Arial"/>
                <w:sz w:val="18"/>
                <w:szCs w:val="18"/>
              </w:rPr>
            </w:pPr>
            <w:r w:rsidRPr="00C17746">
              <w:rPr>
                <w:rFonts w:ascii="Arial" w:hAnsi="Arial" w:cs="Arial"/>
                <w:sz w:val="18"/>
                <w:szCs w:val="18"/>
              </w:rPr>
              <w:t>relationship between</w:t>
            </w:r>
          </w:p>
          <w:p w14:paraId="1A36A510" w14:textId="77777777" w:rsidR="007F6E1F" w:rsidRPr="00C17746" w:rsidRDefault="007F6E1F" w:rsidP="007F6E1F">
            <w:pPr>
              <w:autoSpaceDE w:val="0"/>
              <w:autoSpaceDN w:val="0"/>
              <w:adjustRightInd w:val="0"/>
              <w:rPr>
                <w:rFonts w:ascii="Arial" w:hAnsi="Arial" w:cs="Arial"/>
                <w:color w:val="000000"/>
                <w:sz w:val="18"/>
                <w:szCs w:val="18"/>
              </w:rPr>
            </w:pPr>
            <w:r>
              <w:rPr>
                <w:rFonts w:ascii="Arial" w:hAnsi="Arial" w:cs="Arial"/>
                <w:sz w:val="18"/>
                <w:szCs w:val="18"/>
              </w:rPr>
              <w:t>case</w:t>
            </w:r>
            <w:r w:rsidRPr="00C17746">
              <w:rPr>
                <w:rFonts w:ascii="Arial" w:hAnsi="Arial" w:cs="Arial"/>
                <w:sz w:val="18"/>
                <w:szCs w:val="18"/>
              </w:rPr>
              <w:t xml:space="preserve"> and </w:t>
            </w:r>
            <w:r>
              <w:rPr>
                <w:rFonts w:ascii="Arial" w:hAnsi="Arial" w:cs="Arial"/>
                <w:sz w:val="18"/>
                <w:szCs w:val="18"/>
              </w:rPr>
              <w:t>impacts on society</w:t>
            </w:r>
          </w:p>
          <w:p w14:paraId="3D67154E" w14:textId="77777777" w:rsidR="00C17746" w:rsidRPr="00C17746" w:rsidRDefault="00C17746" w:rsidP="00C17746">
            <w:pPr>
              <w:rPr>
                <w:rFonts w:ascii="Arial" w:hAnsi="Arial" w:cs="Arial"/>
                <w:color w:val="000000"/>
                <w:sz w:val="18"/>
                <w:szCs w:val="18"/>
              </w:rPr>
            </w:pPr>
          </w:p>
        </w:tc>
        <w:tc>
          <w:tcPr>
            <w:tcW w:w="1596" w:type="dxa"/>
          </w:tcPr>
          <w:p w14:paraId="36A9178B" w14:textId="77777777" w:rsidR="007F6E1F" w:rsidRPr="00C17746" w:rsidRDefault="007F6E1F" w:rsidP="007F6E1F">
            <w:pPr>
              <w:autoSpaceDE w:val="0"/>
              <w:autoSpaceDN w:val="0"/>
              <w:adjustRightInd w:val="0"/>
              <w:rPr>
                <w:rFonts w:ascii="Arial" w:hAnsi="Arial" w:cs="Arial"/>
                <w:sz w:val="18"/>
                <w:szCs w:val="18"/>
              </w:rPr>
            </w:pPr>
            <w:r w:rsidRPr="00C17746">
              <w:rPr>
                <w:rFonts w:ascii="Arial" w:hAnsi="Arial" w:cs="Arial"/>
                <w:sz w:val="18"/>
                <w:szCs w:val="18"/>
              </w:rPr>
              <w:t xml:space="preserve">provides </w:t>
            </w:r>
            <w:r>
              <w:rPr>
                <w:rFonts w:ascii="Arial" w:hAnsi="Arial" w:cs="Arial"/>
                <w:sz w:val="18"/>
                <w:szCs w:val="18"/>
              </w:rPr>
              <w:t>solid</w:t>
            </w:r>
          </w:p>
          <w:p w14:paraId="0FF910E8" w14:textId="77777777" w:rsidR="007F6E1F" w:rsidRPr="00C17746" w:rsidRDefault="007F6E1F" w:rsidP="007F6E1F">
            <w:pPr>
              <w:autoSpaceDE w:val="0"/>
              <w:autoSpaceDN w:val="0"/>
              <w:adjustRightInd w:val="0"/>
              <w:rPr>
                <w:rFonts w:ascii="Arial" w:hAnsi="Arial" w:cs="Arial"/>
                <w:sz w:val="18"/>
                <w:szCs w:val="18"/>
              </w:rPr>
            </w:pPr>
            <w:r>
              <w:rPr>
                <w:rFonts w:ascii="Arial" w:hAnsi="Arial" w:cs="Arial"/>
                <w:sz w:val="18"/>
                <w:szCs w:val="18"/>
              </w:rPr>
              <w:t>connection</w:t>
            </w:r>
            <w:r w:rsidRPr="00C17746">
              <w:rPr>
                <w:rFonts w:ascii="Arial" w:hAnsi="Arial" w:cs="Arial"/>
                <w:sz w:val="18"/>
                <w:szCs w:val="18"/>
              </w:rPr>
              <w:t xml:space="preserve"> of the</w:t>
            </w:r>
          </w:p>
          <w:p w14:paraId="610A4CDA" w14:textId="77777777" w:rsidR="007F6E1F" w:rsidRPr="00C17746" w:rsidRDefault="007F6E1F" w:rsidP="007F6E1F">
            <w:pPr>
              <w:autoSpaceDE w:val="0"/>
              <w:autoSpaceDN w:val="0"/>
              <w:adjustRightInd w:val="0"/>
              <w:rPr>
                <w:rFonts w:ascii="Arial" w:hAnsi="Arial" w:cs="Arial"/>
                <w:sz w:val="18"/>
                <w:szCs w:val="18"/>
              </w:rPr>
            </w:pPr>
            <w:r w:rsidRPr="00C17746">
              <w:rPr>
                <w:rFonts w:ascii="Arial" w:hAnsi="Arial" w:cs="Arial"/>
                <w:sz w:val="18"/>
                <w:szCs w:val="18"/>
              </w:rPr>
              <w:t>relationship between</w:t>
            </w:r>
          </w:p>
          <w:p w14:paraId="6333265A" w14:textId="77777777" w:rsidR="007F6E1F" w:rsidRPr="00C17746" w:rsidRDefault="007F6E1F" w:rsidP="007F6E1F">
            <w:pPr>
              <w:autoSpaceDE w:val="0"/>
              <w:autoSpaceDN w:val="0"/>
              <w:adjustRightInd w:val="0"/>
              <w:rPr>
                <w:rFonts w:ascii="Arial" w:hAnsi="Arial" w:cs="Arial"/>
                <w:color w:val="000000"/>
                <w:sz w:val="18"/>
                <w:szCs w:val="18"/>
              </w:rPr>
            </w:pPr>
            <w:r>
              <w:rPr>
                <w:rFonts w:ascii="Arial" w:hAnsi="Arial" w:cs="Arial"/>
                <w:sz w:val="18"/>
                <w:szCs w:val="18"/>
              </w:rPr>
              <w:t>case</w:t>
            </w:r>
            <w:r w:rsidRPr="00C17746">
              <w:rPr>
                <w:rFonts w:ascii="Arial" w:hAnsi="Arial" w:cs="Arial"/>
                <w:sz w:val="18"/>
                <w:szCs w:val="18"/>
              </w:rPr>
              <w:t xml:space="preserve"> and </w:t>
            </w:r>
            <w:r>
              <w:rPr>
                <w:rFonts w:ascii="Arial" w:hAnsi="Arial" w:cs="Arial"/>
                <w:sz w:val="18"/>
                <w:szCs w:val="18"/>
              </w:rPr>
              <w:t>impacts on society</w:t>
            </w:r>
          </w:p>
          <w:p w14:paraId="3C533EC3" w14:textId="77777777" w:rsidR="00C17746" w:rsidRPr="00C17746" w:rsidRDefault="00C17746" w:rsidP="00C17746">
            <w:pPr>
              <w:rPr>
                <w:rFonts w:ascii="Arial" w:hAnsi="Arial" w:cs="Arial"/>
                <w:color w:val="000000"/>
                <w:sz w:val="18"/>
                <w:szCs w:val="18"/>
              </w:rPr>
            </w:pPr>
          </w:p>
        </w:tc>
        <w:tc>
          <w:tcPr>
            <w:tcW w:w="1597" w:type="dxa"/>
          </w:tcPr>
          <w:p w14:paraId="609B802D" w14:textId="77777777" w:rsidR="00C17746" w:rsidRPr="00C17746" w:rsidRDefault="00C17746" w:rsidP="00C17746">
            <w:pPr>
              <w:autoSpaceDE w:val="0"/>
              <w:autoSpaceDN w:val="0"/>
              <w:adjustRightInd w:val="0"/>
              <w:rPr>
                <w:rFonts w:ascii="Arial" w:hAnsi="Arial" w:cs="Arial"/>
                <w:sz w:val="18"/>
                <w:szCs w:val="18"/>
              </w:rPr>
            </w:pPr>
            <w:r w:rsidRPr="00C17746">
              <w:rPr>
                <w:rFonts w:ascii="Arial" w:hAnsi="Arial" w:cs="Arial"/>
                <w:sz w:val="18"/>
                <w:szCs w:val="18"/>
              </w:rPr>
              <w:t>provides clear and</w:t>
            </w:r>
          </w:p>
          <w:p w14:paraId="4891272C" w14:textId="77777777" w:rsidR="007F6E1F" w:rsidRPr="00C17746" w:rsidRDefault="00C17746" w:rsidP="007F6E1F">
            <w:pPr>
              <w:autoSpaceDE w:val="0"/>
              <w:autoSpaceDN w:val="0"/>
              <w:adjustRightInd w:val="0"/>
              <w:rPr>
                <w:rFonts w:ascii="Arial" w:hAnsi="Arial" w:cs="Arial"/>
                <w:color w:val="000000"/>
                <w:sz w:val="18"/>
                <w:szCs w:val="18"/>
              </w:rPr>
            </w:pPr>
            <w:r w:rsidRPr="00C17746">
              <w:rPr>
                <w:rFonts w:ascii="Arial" w:hAnsi="Arial" w:cs="Arial"/>
                <w:sz w:val="18"/>
                <w:szCs w:val="18"/>
              </w:rPr>
              <w:t xml:space="preserve">insightful </w:t>
            </w:r>
            <w:r w:rsidR="007F6E1F">
              <w:rPr>
                <w:rFonts w:ascii="Arial" w:hAnsi="Arial" w:cs="Arial"/>
                <w:sz w:val="18"/>
                <w:szCs w:val="18"/>
              </w:rPr>
              <w:t>connection of the relationship between case and impacts on society.</w:t>
            </w:r>
          </w:p>
          <w:p w14:paraId="0398A140" w14:textId="77777777" w:rsidR="00C17746" w:rsidRPr="00C17746" w:rsidRDefault="00C17746" w:rsidP="00C17746">
            <w:pPr>
              <w:rPr>
                <w:rFonts w:ascii="Arial" w:hAnsi="Arial" w:cs="Arial"/>
                <w:color w:val="000000"/>
                <w:sz w:val="18"/>
                <w:szCs w:val="18"/>
              </w:rPr>
            </w:pPr>
          </w:p>
        </w:tc>
      </w:tr>
      <w:tr w:rsidR="00C17746" w:rsidRPr="00C17746" w14:paraId="251B6333" w14:textId="77777777" w:rsidTr="00C17746">
        <w:tc>
          <w:tcPr>
            <w:tcW w:w="2477" w:type="dxa"/>
          </w:tcPr>
          <w:p w14:paraId="5F16DD17" w14:textId="77777777" w:rsidR="00C17746" w:rsidRPr="00C17746" w:rsidRDefault="00C17746" w:rsidP="00C2072D">
            <w:pPr>
              <w:rPr>
                <w:rFonts w:ascii="Arial" w:hAnsi="Arial" w:cs="Arial"/>
                <w:color w:val="000000"/>
                <w:sz w:val="18"/>
                <w:szCs w:val="18"/>
              </w:rPr>
            </w:pPr>
          </w:p>
        </w:tc>
        <w:tc>
          <w:tcPr>
            <w:tcW w:w="1596" w:type="dxa"/>
          </w:tcPr>
          <w:p w14:paraId="0B2C9FB0" w14:textId="77777777" w:rsidR="00C17746" w:rsidRPr="00C17746" w:rsidRDefault="00C17746" w:rsidP="00C2072D">
            <w:pPr>
              <w:rPr>
                <w:rFonts w:ascii="Arial" w:hAnsi="Arial" w:cs="Arial"/>
                <w:color w:val="000000"/>
                <w:sz w:val="18"/>
                <w:szCs w:val="18"/>
              </w:rPr>
            </w:pPr>
          </w:p>
        </w:tc>
        <w:tc>
          <w:tcPr>
            <w:tcW w:w="1596" w:type="dxa"/>
          </w:tcPr>
          <w:p w14:paraId="49F6DEBB" w14:textId="77777777" w:rsidR="00C17746" w:rsidRPr="00C17746" w:rsidRDefault="00C17746" w:rsidP="00C2072D">
            <w:pPr>
              <w:rPr>
                <w:rFonts w:ascii="Arial" w:hAnsi="Arial" w:cs="Arial"/>
                <w:color w:val="000000"/>
                <w:sz w:val="18"/>
                <w:szCs w:val="18"/>
              </w:rPr>
            </w:pPr>
          </w:p>
        </w:tc>
        <w:tc>
          <w:tcPr>
            <w:tcW w:w="1596" w:type="dxa"/>
          </w:tcPr>
          <w:p w14:paraId="1ECB83D4" w14:textId="77777777" w:rsidR="00C17746" w:rsidRPr="00C17746" w:rsidRDefault="00C17746" w:rsidP="00C2072D">
            <w:pPr>
              <w:rPr>
                <w:rFonts w:ascii="Arial" w:hAnsi="Arial" w:cs="Arial"/>
                <w:color w:val="000000"/>
                <w:sz w:val="18"/>
                <w:szCs w:val="18"/>
              </w:rPr>
            </w:pPr>
          </w:p>
        </w:tc>
        <w:tc>
          <w:tcPr>
            <w:tcW w:w="1596" w:type="dxa"/>
          </w:tcPr>
          <w:p w14:paraId="008D11F8" w14:textId="77777777" w:rsidR="00C17746" w:rsidRPr="00C17746" w:rsidRDefault="00C17746" w:rsidP="00C2072D">
            <w:pPr>
              <w:rPr>
                <w:rFonts w:ascii="Arial" w:hAnsi="Arial" w:cs="Arial"/>
                <w:color w:val="000000"/>
                <w:sz w:val="18"/>
                <w:szCs w:val="18"/>
              </w:rPr>
            </w:pPr>
          </w:p>
        </w:tc>
        <w:tc>
          <w:tcPr>
            <w:tcW w:w="1597" w:type="dxa"/>
          </w:tcPr>
          <w:p w14:paraId="3EF7022E" w14:textId="77777777" w:rsidR="00C17746" w:rsidRPr="00C17746" w:rsidRDefault="00C17746" w:rsidP="00C2072D">
            <w:pPr>
              <w:rPr>
                <w:rFonts w:ascii="Arial" w:hAnsi="Arial" w:cs="Arial"/>
                <w:color w:val="000000"/>
                <w:sz w:val="18"/>
                <w:szCs w:val="18"/>
              </w:rPr>
            </w:pPr>
          </w:p>
        </w:tc>
      </w:tr>
    </w:tbl>
    <w:p w14:paraId="26B95B38" w14:textId="77777777" w:rsidR="00C17746" w:rsidRPr="00C17746" w:rsidRDefault="00C17746" w:rsidP="00C2072D">
      <w:pPr>
        <w:rPr>
          <w:rFonts w:ascii="Arial" w:hAnsi="Arial" w:cs="Arial"/>
          <w:color w:val="000000"/>
          <w:sz w:val="18"/>
          <w:szCs w:val="18"/>
        </w:rPr>
      </w:pPr>
    </w:p>
    <w:p w14:paraId="2FED35F5" w14:textId="77777777" w:rsidR="00C17746" w:rsidRPr="00C17746" w:rsidRDefault="00C17746" w:rsidP="00C2072D">
      <w:pPr>
        <w:rPr>
          <w:rFonts w:ascii="Arial" w:hAnsi="Arial" w:cs="Arial"/>
          <w:color w:val="000000"/>
          <w:sz w:val="18"/>
          <w:szCs w:val="18"/>
        </w:rPr>
      </w:pPr>
    </w:p>
    <w:p w14:paraId="3A3BBDD6" w14:textId="77777777" w:rsidR="00C17746" w:rsidRDefault="00C17746" w:rsidP="00C2072D">
      <w:pPr>
        <w:rPr>
          <w:rFonts w:ascii="Arial" w:hAnsi="Arial" w:cs="Arial"/>
          <w:color w:val="000000"/>
          <w:sz w:val="24"/>
          <w:szCs w:val="24"/>
        </w:rPr>
      </w:pPr>
    </w:p>
    <w:p w14:paraId="20EE9FAC" w14:textId="77777777" w:rsidR="00C17746" w:rsidRDefault="00C17746" w:rsidP="00C2072D">
      <w:pPr>
        <w:rPr>
          <w:rFonts w:ascii="Arial" w:hAnsi="Arial" w:cs="Arial"/>
          <w:color w:val="000000"/>
          <w:sz w:val="24"/>
          <w:szCs w:val="24"/>
        </w:rPr>
      </w:pPr>
    </w:p>
    <w:p w14:paraId="7D7056A8" w14:textId="77777777" w:rsidR="00C17746" w:rsidRDefault="00C17746" w:rsidP="00C2072D">
      <w:pPr>
        <w:rPr>
          <w:rFonts w:ascii="Arial" w:hAnsi="Arial" w:cs="Arial"/>
          <w:color w:val="000000"/>
          <w:sz w:val="24"/>
          <w:szCs w:val="24"/>
        </w:rPr>
      </w:pPr>
    </w:p>
    <w:p w14:paraId="59B96EAE" w14:textId="77777777" w:rsidR="00C17746" w:rsidRDefault="00C17746" w:rsidP="00C2072D">
      <w:pPr>
        <w:rPr>
          <w:rFonts w:ascii="Arial" w:hAnsi="Arial" w:cs="Arial"/>
          <w:color w:val="000000"/>
          <w:sz w:val="24"/>
          <w:szCs w:val="24"/>
        </w:rPr>
      </w:pPr>
    </w:p>
    <w:p w14:paraId="39D7E898" w14:textId="77777777" w:rsidR="00C17746" w:rsidRDefault="00C17746" w:rsidP="00C2072D">
      <w:pPr>
        <w:rPr>
          <w:rFonts w:ascii="Arial" w:hAnsi="Arial" w:cs="Arial"/>
          <w:color w:val="000000"/>
          <w:sz w:val="24"/>
          <w:szCs w:val="24"/>
        </w:rPr>
      </w:pPr>
    </w:p>
    <w:p w14:paraId="2B02F1D3" w14:textId="77777777" w:rsidR="00C17746" w:rsidRDefault="00C17746" w:rsidP="00C2072D">
      <w:pPr>
        <w:rPr>
          <w:rFonts w:ascii="Arial" w:hAnsi="Arial" w:cs="Arial"/>
          <w:color w:val="000000"/>
          <w:sz w:val="24"/>
          <w:szCs w:val="24"/>
        </w:rPr>
      </w:pPr>
    </w:p>
    <w:p w14:paraId="2B0406FE" w14:textId="77777777" w:rsidR="00C17746" w:rsidRDefault="00C17746" w:rsidP="00C2072D">
      <w:pPr>
        <w:rPr>
          <w:rFonts w:ascii="Arial" w:hAnsi="Arial" w:cs="Arial"/>
          <w:color w:val="000000"/>
          <w:sz w:val="24"/>
          <w:szCs w:val="24"/>
        </w:rPr>
      </w:pPr>
    </w:p>
    <w:p w14:paraId="548D01DC" w14:textId="77777777" w:rsidR="00C17746" w:rsidRDefault="00C17746" w:rsidP="00C2072D">
      <w:pPr>
        <w:rPr>
          <w:rFonts w:ascii="Arial" w:hAnsi="Arial" w:cs="Arial"/>
          <w:color w:val="000000"/>
          <w:sz w:val="24"/>
          <w:szCs w:val="24"/>
        </w:rPr>
      </w:pPr>
    </w:p>
    <w:p w14:paraId="408D289E" w14:textId="77777777" w:rsidR="00C17746" w:rsidRDefault="00C17746" w:rsidP="00C2072D">
      <w:pPr>
        <w:rPr>
          <w:rFonts w:ascii="Arial" w:hAnsi="Arial" w:cs="Arial"/>
          <w:color w:val="000000"/>
          <w:sz w:val="24"/>
          <w:szCs w:val="24"/>
        </w:rPr>
      </w:pPr>
    </w:p>
    <w:p w14:paraId="025C0B1F" w14:textId="77777777" w:rsidR="00C17746" w:rsidRDefault="00C17746" w:rsidP="00C2072D">
      <w:pPr>
        <w:rPr>
          <w:rFonts w:ascii="Arial" w:hAnsi="Arial" w:cs="Arial"/>
          <w:color w:val="000000"/>
          <w:sz w:val="24"/>
          <w:szCs w:val="24"/>
        </w:rPr>
      </w:pPr>
    </w:p>
    <w:p w14:paraId="20234FF2" w14:textId="77777777" w:rsidR="00C17746" w:rsidRDefault="00C17746" w:rsidP="00C2072D">
      <w:pPr>
        <w:rPr>
          <w:rFonts w:ascii="Arial" w:hAnsi="Arial" w:cs="Arial"/>
          <w:color w:val="000000"/>
          <w:sz w:val="24"/>
          <w:szCs w:val="24"/>
        </w:rPr>
      </w:pPr>
    </w:p>
    <w:p w14:paraId="05BECCCA" w14:textId="77777777" w:rsidR="00C17746" w:rsidRDefault="00C17746" w:rsidP="00C2072D">
      <w:pPr>
        <w:rPr>
          <w:rFonts w:ascii="Arial" w:hAnsi="Arial" w:cs="Arial"/>
          <w:color w:val="000000"/>
          <w:sz w:val="24"/>
          <w:szCs w:val="24"/>
        </w:rPr>
      </w:pPr>
    </w:p>
    <w:p w14:paraId="03C30BA5" w14:textId="77777777" w:rsidR="00C2072D" w:rsidRDefault="00C2072D" w:rsidP="00C2072D"/>
    <w:sectPr w:rsidR="00C2072D" w:rsidSect="007C0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A15DC"/>
    <w:multiLevelType w:val="hybridMultilevel"/>
    <w:tmpl w:val="78304B26"/>
    <w:lvl w:ilvl="0" w:tplc="91B66B0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2D"/>
    <w:rsid w:val="00405855"/>
    <w:rsid w:val="0058789D"/>
    <w:rsid w:val="005A44E1"/>
    <w:rsid w:val="0062517D"/>
    <w:rsid w:val="006E0213"/>
    <w:rsid w:val="006F101E"/>
    <w:rsid w:val="007C09C5"/>
    <w:rsid w:val="007F6E1F"/>
    <w:rsid w:val="009D5681"/>
    <w:rsid w:val="00A875B2"/>
    <w:rsid w:val="00BB54F5"/>
    <w:rsid w:val="00C17746"/>
    <w:rsid w:val="00C2072D"/>
    <w:rsid w:val="00D0215E"/>
    <w:rsid w:val="00E30E3C"/>
    <w:rsid w:val="00EA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7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77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7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7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Wellington Catholic District School Board</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jcummings</dc:creator>
  <cp:lastModifiedBy>student</cp:lastModifiedBy>
  <cp:revision>3</cp:revision>
  <dcterms:created xsi:type="dcterms:W3CDTF">2014-02-25T19:29:00Z</dcterms:created>
  <dcterms:modified xsi:type="dcterms:W3CDTF">2016-04-12T13:31:00Z</dcterms:modified>
</cp:coreProperties>
</file>